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54" w:type="dxa"/>
        <w:tblLayout w:type="fixed"/>
        <w:tblCellMar>
          <w:left w:w="10" w:type="dxa"/>
          <w:right w:w="10" w:type="dxa"/>
        </w:tblCellMar>
        <w:tblLook w:val="04A0" w:firstRow="1" w:lastRow="0" w:firstColumn="1" w:lastColumn="0" w:noHBand="0" w:noVBand="1"/>
      </w:tblPr>
      <w:tblGrid>
        <w:gridCol w:w="5070"/>
        <w:gridCol w:w="4784"/>
      </w:tblGrid>
      <w:tr w:rsidR="00B203FB" w14:paraId="5A474B50" w14:textId="77777777">
        <w:trPr>
          <w:trHeight w:val="2728"/>
        </w:trPr>
        <w:tc>
          <w:tcPr>
            <w:tcW w:w="5070" w:type="dxa"/>
            <w:tcMar>
              <w:top w:w="0" w:type="dxa"/>
              <w:left w:w="108" w:type="dxa"/>
              <w:bottom w:w="0" w:type="dxa"/>
              <w:right w:w="108" w:type="dxa"/>
            </w:tcMar>
          </w:tcPr>
          <w:p w14:paraId="4B65F904" w14:textId="77777777" w:rsidR="00B203FB" w:rsidRDefault="00D323C0">
            <w:pPr>
              <w:pStyle w:val="Standard"/>
            </w:pPr>
            <w:r>
              <w:rPr>
                <w:noProof/>
                <w:sz w:val="24"/>
              </w:rPr>
              <w:drawing>
                <wp:inline distT="0" distB="0" distL="0" distR="0" wp14:anchorId="5A84B9D7" wp14:editId="30DA5A5A">
                  <wp:extent cx="800282" cy="647642"/>
                  <wp:effectExtent l="0" t="0" r="0" b="58"/>
                  <wp:docPr id="751602058" name="Immagin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800282" cy="647642"/>
                          </a:xfrm>
                          <a:prstGeom prst="rect">
                            <a:avLst/>
                          </a:prstGeom>
                          <a:noFill/>
                          <a:ln>
                            <a:noFill/>
                            <a:prstDash/>
                          </a:ln>
                        </pic:spPr>
                      </pic:pic>
                    </a:graphicData>
                  </a:graphic>
                </wp:inline>
              </w:drawing>
            </w:r>
          </w:p>
        </w:tc>
        <w:tc>
          <w:tcPr>
            <w:tcW w:w="4784" w:type="dxa"/>
            <w:tcMar>
              <w:top w:w="0" w:type="dxa"/>
              <w:left w:w="108" w:type="dxa"/>
              <w:bottom w:w="0" w:type="dxa"/>
              <w:right w:w="108" w:type="dxa"/>
            </w:tcMar>
          </w:tcPr>
          <w:tbl>
            <w:tblPr>
              <w:tblW w:w="4784" w:type="dxa"/>
              <w:tblCellMar>
                <w:left w:w="10" w:type="dxa"/>
                <w:right w:w="10" w:type="dxa"/>
              </w:tblCellMar>
              <w:tblLook w:val="04A0" w:firstRow="1" w:lastRow="0" w:firstColumn="1" w:lastColumn="0" w:noHBand="0" w:noVBand="1"/>
            </w:tblPr>
            <w:tblGrid>
              <w:gridCol w:w="4784"/>
            </w:tblGrid>
            <w:tr w:rsidR="00B203FB" w14:paraId="36E7DCF9" w14:textId="77777777">
              <w:trPr>
                <w:trHeight w:val="2728"/>
              </w:trPr>
              <w:tc>
                <w:tcPr>
                  <w:tcW w:w="4784" w:type="dxa"/>
                  <w:tcMar>
                    <w:top w:w="0" w:type="dxa"/>
                    <w:left w:w="108" w:type="dxa"/>
                    <w:bottom w:w="0" w:type="dxa"/>
                    <w:right w:w="108" w:type="dxa"/>
                  </w:tcMar>
                </w:tcPr>
                <w:p w14:paraId="220EF57B" w14:textId="77777777" w:rsidR="00B203FB" w:rsidRDefault="00B203FB">
                  <w:pPr>
                    <w:tabs>
                      <w:tab w:val="left" w:pos="2790"/>
                      <w:tab w:val="right" w:pos="8595"/>
                      <w:tab w:val="right" w:pos="8820"/>
                    </w:tabs>
                    <w:jc w:val="right"/>
                    <w:rPr>
                      <w:rFonts w:hint="eastAsia"/>
                      <w:iCs/>
                      <w:sz w:val="22"/>
                      <w:szCs w:val="22"/>
                    </w:rPr>
                  </w:pPr>
                </w:p>
                <w:p w14:paraId="32EC4028" w14:textId="77777777" w:rsidR="00B203FB" w:rsidRDefault="00D323C0">
                  <w:pPr>
                    <w:tabs>
                      <w:tab w:val="left" w:pos="2790"/>
                      <w:tab w:val="right" w:pos="8595"/>
                      <w:tab w:val="right" w:pos="8820"/>
                    </w:tabs>
                    <w:jc w:val="right"/>
                    <w:rPr>
                      <w:rFonts w:hint="eastAsia"/>
                      <w:iCs/>
                      <w:sz w:val="22"/>
                      <w:szCs w:val="22"/>
                    </w:rPr>
                  </w:pPr>
                  <w:r>
                    <w:rPr>
                      <w:iCs/>
                      <w:sz w:val="22"/>
                      <w:szCs w:val="22"/>
                    </w:rPr>
                    <w:t>Giunta Regionale della Campania</w:t>
                  </w:r>
                </w:p>
                <w:p w14:paraId="2C661B85" w14:textId="77777777" w:rsidR="00B203FB" w:rsidRDefault="00D323C0">
                  <w:pPr>
                    <w:tabs>
                      <w:tab w:val="left" w:pos="2790"/>
                      <w:tab w:val="right" w:pos="8595"/>
                      <w:tab w:val="right" w:pos="8820"/>
                    </w:tabs>
                    <w:jc w:val="right"/>
                    <w:rPr>
                      <w:rFonts w:hint="eastAsia"/>
                      <w:iCs/>
                      <w:sz w:val="22"/>
                      <w:szCs w:val="22"/>
                    </w:rPr>
                  </w:pPr>
                  <w:r>
                    <w:rPr>
                      <w:iCs/>
                      <w:sz w:val="22"/>
                      <w:szCs w:val="22"/>
                    </w:rPr>
                    <w:t xml:space="preserve">Direzione Generale per la Tutela della Salute </w:t>
                  </w:r>
                </w:p>
                <w:p w14:paraId="643A80C0" w14:textId="77777777" w:rsidR="00B203FB" w:rsidRDefault="00D323C0">
                  <w:pPr>
                    <w:tabs>
                      <w:tab w:val="left" w:pos="2790"/>
                      <w:tab w:val="right" w:pos="8595"/>
                      <w:tab w:val="right" w:pos="8820"/>
                    </w:tabs>
                    <w:jc w:val="right"/>
                    <w:rPr>
                      <w:rFonts w:hint="eastAsia"/>
                      <w:iCs/>
                      <w:sz w:val="22"/>
                      <w:szCs w:val="22"/>
                    </w:rPr>
                  </w:pPr>
                  <w:bookmarkStart w:id="0" w:name="_Hlk208832258"/>
                  <w:r>
                    <w:rPr>
                      <w:iCs/>
                      <w:sz w:val="22"/>
                      <w:szCs w:val="22"/>
                    </w:rPr>
                    <w:t>Settore Accreditamento Istituzionale Health</w:t>
                  </w:r>
                </w:p>
                <w:p w14:paraId="336A31DF" w14:textId="77777777" w:rsidR="00B203FB" w:rsidRDefault="00D323C0">
                  <w:pPr>
                    <w:tabs>
                      <w:tab w:val="left" w:pos="2790"/>
                      <w:tab w:val="right" w:pos="8595"/>
                      <w:tab w:val="right" w:pos="8820"/>
                    </w:tabs>
                    <w:jc w:val="right"/>
                    <w:rPr>
                      <w:rFonts w:hint="eastAsia"/>
                      <w:iCs/>
                      <w:sz w:val="22"/>
                      <w:szCs w:val="22"/>
                    </w:rPr>
                  </w:pPr>
                  <w:r>
                    <w:rPr>
                      <w:iCs/>
                      <w:sz w:val="22"/>
                      <w:szCs w:val="22"/>
                    </w:rPr>
                    <w:t xml:space="preserve">Technology </w:t>
                  </w:r>
                  <w:proofErr w:type="spellStart"/>
                  <w:r>
                    <w:rPr>
                      <w:iCs/>
                      <w:sz w:val="22"/>
                      <w:szCs w:val="22"/>
                    </w:rPr>
                    <w:t>Assessment</w:t>
                  </w:r>
                  <w:proofErr w:type="spellEnd"/>
                  <w:r>
                    <w:rPr>
                      <w:iCs/>
                      <w:sz w:val="22"/>
                      <w:szCs w:val="22"/>
                    </w:rPr>
                    <w:t xml:space="preserve"> (HTA) rapporti con il mercato</w:t>
                  </w:r>
                </w:p>
                <w:bookmarkEnd w:id="0"/>
                <w:p w14:paraId="0C0815FA" w14:textId="77777777" w:rsidR="00B203FB" w:rsidRDefault="00D323C0">
                  <w:pPr>
                    <w:tabs>
                      <w:tab w:val="left" w:pos="2790"/>
                      <w:tab w:val="right" w:pos="8595"/>
                      <w:tab w:val="right" w:pos="8820"/>
                    </w:tabs>
                    <w:jc w:val="right"/>
                    <w:rPr>
                      <w:rFonts w:hint="eastAsia"/>
                      <w:iCs/>
                      <w:sz w:val="22"/>
                      <w:szCs w:val="22"/>
                    </w:rPr>
                  </w:pPr>
                  <w:r>
                    <w:rPr>
                      <w:iCs/>
                      <w:sz w:val="22"/>
                      <w:szCs w:val="22"/>
                    </w:rPr>
                    <w:t>U.O.S Politiche del Farmaco e Dispositivi Medici- HTA</w:t>
                  </w:r>
                </w:p>
                <w:p w14:paraId="2D3FC2C1" w14:textId="77777777" w:rsidR="00B203FB" w:rsidRDefault="00D323C0">
                  <w:pPr>
                    <w:tabs>
                      <w:tab w:val="left" w:pos="2790"/>
                      <w:tab w:val="right" w:pos="8595"/>
                      <w:tab w:val="right" w:pos="8820"/>
                    </w:tabs>
                    <w:jc w:val="right"/>
                    <w:rPr>
                      <w:rFonts w:hint="eastAsia"/>
                    </w:rPr>
                  </w:pPr>
                  <w:hyperlink r:id="rId8" w:history="1">
                    <w:r>
                      <w:rPr>
                        <w:rStyle w:val="Collegamentoipertestuale"/>
                        <w:sz w:val="22"/>
                        <w:szCs w:val="22"/>
                      </w:rPr>
                      <w:t>a</w:t>
                    </w:r>
                    <w:r>
                      <w:rPr>
                        <w:rStyle w:val="Collegamentoipertestuale"/>
                        <w:iCs/>
                        <w:sz w:val="22"/>
                        <w:szCs w:val="22"/>
                      </w:rPr>
                      <w:t>ccreditamento.hta@pec.regione.campania.it</w:t>
                    </w:r>
                  </w:hyperlink>
                </w:p>
                <w:p w14:paraId="021F4307" w14:textId="77777777" w:rsidR="00B203FB" w:rsidRDefault="00B203FB">
                  <w:pPr>
                    <w:tabs>
                      <w:tab w:val="left" w:pos="2790"/>
                      <w:tab w:val="right" w:pos="8595"/>
                      <w:tab w:val="right" w:pos="8820"/>
                    </w:tabs>
                    <w:jc w:val="right"/>
                    <w:rPr>
                      <w:rFonts w:hint="eastAsia"/>
                      <w:iCs/>
                      <w:sz w:val="22"/>
                      <w:szCs w:val="22"/>
                    </w:rPr>
                  </w:pPr>
                </w:p>
                <w:p w14:paraId="045B2004" w14:textId="77777777" w:rsidR="00B203FB" w:rsidRDefault="00B203FB">
                  <w:pPr>
                    <w:jc w:val="center"/>
                    <w:rPr>
                      <w:rFonts w:hint="eastAsia"/>
                      <w:sz w:val="22"/>
                      <w:szCs w:val="22"/>
                    </w:rPr>
                  </w:pPr>
                </w:p>
              </w:tc>
            </w:tr>
          </w:tbl>
          <w:p w14:paraId="78150AAB" w14:textId="77777777" w:rsidR="00B203FB" w:rsidRDefault="00B203FB">
            <w:pPr>
              <w:pStyle w:val="Standard"/>
              <w:jc w:val="center"/>
              <w:rPr>
                <w:sz w:val="22"/>
                <w:szCs w:val="22"/>
              </w:rPr>
            </w:pPr>
          </w:p>
        </w:tc>
      </w:tr>
    </w:tbl>
    <w:p w14:paraId="7C212C60" w14:textId="77777777" w:rsidR="00B203FB" w:rsidRDefault="00B203FB">
      <w:pPr>
        <w:pStyle w:val="Standard"/>
        <w:tabs>
          <w:tab w:val="right" w:pos="9790"/>
        </w:tabs>
        <w:rPr>
          <w:b/>
          <w:bCs/>
          <w:sz w:val="24"/>
          <w:szCs w:val="24"/>
        </w:rPr>
      </w:pPr>
    </w:p>
    <w:p w14:paraId="1FB069CB" w14:textId="77777777" w:rsidR="00B203FB" w:rsidRDefault="00D323C0">
      <w:pPr>
        <w:pStyle w:val="Standard"/>
        <w:tabs>
          <w:tab w:val="right" w:pos="9790"/>
        </w:tabs>
        <w:ind w:left="993" w:hanging="993"/>
      </w:pPr>
      <w:r>
        <w:rPr>
          <w:b/>
          <w:bCs/>
          <w:sz w:val="24"/>
          <w:szCs w:val="24"/>
        </w:rPr>
        <w:t>Oggetto: Richiesta di autorizzazione al trasferimento della titolarità della sede farmaceutica n. ____    del Comune di _________</w:t>
      </w:r>
    </w:p>
    <w:p w14:paraId="4DD76198" w14:textId="77777777" w:rsidR="00B203FB" w:rsidRDefault="00B203FB">
      <w:pPr>
        <w:pStyle w:val="Standard"/>
        <w:tabs>
          <w:tab w:val="right" w:pos="8797"/>
        </w:tabs>
        <w:rPr>
          <w:b/>
          <w:bCs/>
          <w:sz w:val="24"/>
          <w:szCs w:val="24"/>
        </w:rPr>
      </w:pPr>
    </w:p>
    <w:p w14:paraId="5AC7DDAF" w14:textId="77777777" w:rsidR="00B203FB" w:rsidRDefault="00D323C0">
      <w:pPr>
        <w:pStyle w:val="Standard"/>
        <w:tabs>
          <w:tab w:val="right" w:pos="8797"/>
        </w:tabs>
      </w:pPr>
      <w:r>
        <w:rPr>
          <w:sz w:val="22"/>
        </w:rPr>
        <w:t xml:space="preserve">                                                                                                                                                                                                                                                              </w:t>
      </w:r>
    </w:p>
    <w:p w14:paraId="409057C5" w14:textId="77777777" w:rsidR="00B203FB" w:rsidRDefault="00D323C0">
      <w:pPr>
        <w:pStyle w:val="Standard"/>
        <w:tabs>
          <w:tab w:val="left" w:pos="2790"/>
          <w:tab w:val="right" w:pos="8580"/>
          <w:tab w:val="right" w:pos="8820"/>
        </w:tabs>
        <w:spacing w:line="360" w:lineRule="auto"/>
      </w:pPr>
      <w:r>
        <w:rPr>
          <w:sz w:val="24"/>
        </w:rPr>
        <w:t>Il/La sottoscritto/a   ______________________________________________ nato il _________________</w:t>
      </w:r>
    </w:p>
    <w:p w14:paraId="6B6FB8E1" w14:textId="76E7197F" w:rsidR="00B203FB" w:rsidRDefault="00D323C0" w:rsidP="002F55BC">
      <w:pPr>
        <w:pStyle w:val="Standard"/>
        <w:tabs>
          <w:tab w:val="left" w:pos="2790"/>
          <w:tab w:val="right" w:pos="8595"/>
          <w:tab w:val="right" w:pos="8820"/>
        </w:tabs>
        <w:spacing w:line="360" w:lineRule="auto"/>
      </w:pPr>
      <w:r>
        <w:rPr>
          <w:sz w:val="24"/>
        </w:rPr>
        <w:t>a ___________________________ C.F. __________________________________</w:t>
      </w:r>
      <w:r w:rsidR="002F55BC">
        <w:rPr>
          <w:sz w:val="24"/>
        </w:rPr>
        <w:t xml:space="preserve">, telefono fisso/cellulare _____________, </w:t>
      </w:r>
      <w:r>
        <w:rPr>
          <w:sz w:val="24"/>
        </w:rPr>
        <w:t>in qualità di ___________________________________________________</w:t>
      </w:r>
    </w:p>
    <w:p w14:paraId="38146D2D" w14:textId="77777777" w:rsidR="00B203FB" w:rsidRDefault="00B203FB">
      <w:pPr>
        <w:pStyle w:val="Standard"/>
        <w:tabs>
          <w:tab w:val="left" w:pos="4275"/>
          <w:tab w:val="right" w:pos="8595"/>
          <w:tab w:val="right" w:pos="8820"/>
        </w:tabs>
        <w:rPr>
          <w:sz w:val="16"/>
          <w:szCs w:val="16"/>
        </w:rPr>
      </w:pPr>
    </w:p>
    <w:p w14:paraId="02AD1E4F" w14:textId="77777777" w:rsidR="00B203FB" w:rsidRDefault="00D323C0">
      <w:pPr>
        <w:pStyle w:val="Standard"/>
        <w:tabs>
          <w:tab w:val="right" w:pos="8820"/>
        </w:tabs>
        <w:jc w:val="center"/>
        <w:rPr>
          <w:b/>
          <w:sz w:val="24"/>
        </w:rPr>
      </w:pPr>
      <w:r>
        <w:rPr>
          <w:b/>
          <w:sz w:val="24"/>
        </w:rPr>
        <w:t>CHIEDE</w:t>
      </w:r>
    </w:p>
    <w:p w14:paraId="467070B3" w14:textId="77777777" w:rsidR="00B203FB" w:rsidRDefault="00B203FB">
      <w:pPr>
        <w:pStyle w:val="Standard"/>
        <w:tabs>
          <w:tab w:val="right" w:pos="8820"/>
        </w:tabs>
        <w:rPr>
          <w:b/>
          <w:sz w:val="24"/>
        </w:rPr>
      </w:pPr>
    </w:p>
    <w:p w14:paraId="62A05F1D" w14:textId="77777777" w:rsidR="00B203FB" w:rsidRDefault="00D323C0">
      <w:pPr>
        <w:pStyle w:val="Standard"/>
        <w:tabs>
          <w:tab w:val="right" w:pos="8820"/>
        </w:tabs>
        <w:spacing w:line="360" w:lineRule="auto"/>
        <w:jc w:val="both"/>
      </w:pPr>
      <w:r>
        <w:rPr>
          <w:sz w:val="24"/>
        </w:rPr>
        <w:t>ai sensi degli artt. 7 e 8 l. n. 362/91 come modificato dalla l. n. 124/2017, il riconoscimento del trasferimento</w:t>
      </w:r>
    </w:p>
    <w:p w14:paraId="3D6DD572" w14:textId="77777777" w:rsidR="00B203FB" w:rsidRDefault="00D323C0">
      <w:pPr>
        <w:pStyle w:val="Standard"/>
        <w:tabs>
          <w:tab w:val="right" w:pos="8820"/>
        </w:tabs>
        <w:spacing w:line="360" w:lineRule="auto"/>
        <w:jc w:val="both"/>
      </w:pPr>
      <w:r>
        <w:rPr>
          <w:sz w:val="24"/>
        </w:rPr>
        <w:t>della titolarità della sede farmaceutica n. ____ del Comune di _____________________________________</w:t>
      </w:r>
    </w:p>
    <w:p w14:paraId="39A23E32" w14:textId="77777777" w:rsidR="00B203FB" w:rsidRDefault="00D323C0">
      <w:pPr>
        <w:pStyle w:val="Standard"/>
        <w:tabs>
          <w:tab w:val="right" w:pos="8820"/>
        </w:tabs>
        <w:spacing w:line="360" w:lineRule="auto"/>
      </w:pPr>
      <w:r>
        <w:rPr>
          <w:sz w:val="24"/>
        </w:rPr>
        <w:t>dal/dalla cedente _________________________________________________________________________ al/alla cessionario/a_______________________________________________________________________</w:t>
      </w:r>
    </w:p>
    <w:p w14:paraId="2038DE74" w14:textId="77777777" w:rsidR="00B203FB" w:rsidRDefault="00D323C0">
      <w:pPr>
        <w:pStyle w:val="Standard"/>
        <w:tabs>
          <w:tab w:val="right" w:pos="8820"/>
        </w:tabs>
        <w:spacing w:line="360" w:lineRule="auto"/>
      </w:pPr>
      <w:r>
        <w:rPr>
          <w:sz w:val="24"/>
        </w:rPr>
        <w:t>con affidamento della direzione tecnica al/alla dott./dott.ssa _______________________________________</w:t>
      </w:r>
    </w:p>
    <w:p w14:paraId="40BADD42" w14:textId="77777777" w:rsidR="00B203FB" w:rsidRDefault="00D323C0">
      <w:pPr>
        <w:pStyle w:val="Standard"/>
        <w:tabs>
          <w:tab w:val="right" w:pos="8820"/>
        </w:tabs>
        <w:spacing w:line="360" w:lineRule="auto"/>
      </w:pPr>
      <w:r>
        <w:rPr>
          <w:noProof/>
          <w:sz w:val="24"/>
        </w:rPr>
        <mc:AlternateContent>
          <mc:Choice Requires="wps">
            <w:drawing>
              <wp:anchor distT="0" distB="0" distL="114300" distR="114300" simplePos="0" relativeHeight="251658240" behindDoc="0" locked="0" layoutInCell="1" allowOverlap="1" wp14:anchorId="43C90217" wp14:editId="11620C91">
                <wp:simplePos x="0" y="0"/>
                <wp:positionH relativeFrom="margin">
                  <wp:posOffset>-68762</wp:posOffset>
                </wp:positionH>
                <wp:positionV relativeFrom="paragraph">
                  <wp:posOffset>106198</wp:posOffset>
                </wp:positionV>
                <wp:extent cx="6207761" cy="19687"/>
                <wp:effectExtent l="0" t="0" r="0" b="0"/>
                <wp:wrapSquare wrapText="bothSides"/>
                <wp:docPr id="1306091690" name="Cornice1"/>
                <wp:cNvGraphicFramePr/>
                <a:graphic xmlns:a="http://schemas.openxmlformats.org/drawingml/2006/main">
                  <a:graphicData uri="http://schemas.microsoft.com/office/word/2010/wordprocessingShape">
                    <wps:wsp>
                      <wps:cNvSpPr txBox="1"/>
                      <wps:spPr>
                        <a:xfrm>
                          <a:off x="0" y="0"/>
                          <a:ext cx="6207761" cy="19687"/>
                        </a:xfrm>
                        <a:prstGeom prst="rect">
                          <a:avLst/>
                        </a:prstGeom>
                        <a:solidFill>
                          <a:srgbClr val="FFFFFF">
                            <a:alpha val="0"/>
                          </a:srgbClr>
                        </a:solidFill>
                        <a:ln>
                          <a:noFill/>
                          <a:prstDash/>
                        </a:ln>
                      </wps:spPr>
                      <wps:txbx>
                        <w:txbxContent>
                          <w:tbl>
                            <w:tblPr>
                              <w:tblW w:w="9778" w:type="dxa"/>
                              <w:tblLayout w:type="fixed"/>
                              <w:tblCellMar>
                                <w:left w:w="10" w:type="dxa"/>
                                <w:right w:w="10" w:type="dxa"/>
                              </w:tblCellMar>
                              <w:tblLook w:val="04A0" w:firstRow="1" w:lastRow="0" w:firstColumn="1" w:lastColumn="0" w:noHBand="0" w:noVBand="1"/>
                            </w:tblPr>
                            <w:tblGrid>
                              <w:gridCol w:w="4889"/>
                              <w:gridCol w:w="4889"/>
                            </w:tblGrid>
                            <w:tr w:rsidR="00B203FB" w14:paraId="66A0BB62" w14:textId="77777777">
                              <w:tc>
                                <w:tcPr>
                                  <w:tcW w:w="4889" w:type="dxa"/>
                                  <w:tcMar>
                                    <w:top w:w="0" w:type="dxa"/>
                                    <w:left w:w="108" w:type="dxa"/>
                                    <w:bottom w:w="0" w:type="dxa"/>
                                    <w:right w:w="108" w:type="dxa"/>
                                  </w:tcMar>
                                </w:tcPr>
                                <w:p w14:paraId="7E04F278" w14:textId="77777777" w:rsidR="00B203FB" w:rsidRDefault="00B203FB">
                                  <w:pPr>
                                    <w:pStyle w:val="Standard"/>
                                    <w:snapToGrid w:val="0"/>
                                    <w:ind w:right="-1"/>
                                    <w:rPr>
                                      <w:sz w:val="24"/>
                                      <w:szCs w:val="24"/>
                                    </w:rPr>
                                  </w:pPr>
                                </w:p>
                                <w:p w14:paraId="1ED6D6F6" w14:textId="77777777" w:rsidR="00B203FB" w:rsidRDefault="00D323C0">
                                  <w:pPr>
                                    <w:pStyle w:val="Standard"/>
                                    <w:ind w:right="-1"/>
                                  </w:pPr>
                                  <w:r>
                                    <w:rPr>
                                      <w:sz w:val="22"/>
                                      <w:szCs w:val="22"/>
                                    </w:rPr>
                                    <w:t>DATA</w:t>
                                  </w:r>
                                  <w:r>
                                    <w:rPr>
                                      <w:sz w:val="24"/>
                                      <w:szCs w:val="24"/>
                                    </w:rPr>
                                    <w:t xml:space="preserve"> _________________</w:t>
                                  </w:r>
                                </w:p>
                              </w:tc>
                              <w:tc>
                                <w:tcPr>
                                  <w:tcW w:w="4889" w:type="dxa"/>
                                  <w:tcMar>
                                    <w:top w:w="0" w:type="dxa"/>
                                    <w:left w:w="108" w:type="dxa"/>
                                    <w:bottom w:w="0" w:type="dxa"/>
                                    <w:right w:w="108" w:type="dxa"/>
                                  </w:tcMar>
                                </w:tcPr>
                                <w:p w14:paraId="33016E77" w14:textId="77777777" w:rsidR="00B203FB" w:rsidRDefault="00D323C0">
                                  <w:pPr>
                                    <w:pStyle w:val="Standard"/>
                                    <w:ind w:right="-1"/>
                                    <w:jc w:val="center"/>
                                    <w:rPr>
                                      <w:sz w:val="22"/>
                                      <w:szCs w:val="22"/>
                                    </w:rPr>
                                  </w:pPr>
                                  <w:r>
                                    <w:rPr>
                                      <w:sz w:val="22"/>
                                      <w:szCs w:val="22"/>
                                    </w:rPr>
                                    <w:t>FIRMA</w:t>
                                  </w:r>
                                </w:p>
                                <w:p w14:paraId="58F78F90" w14:textId="77777777" w:rsidR="00B203FB" w:rsidRDefault="00B203FB">
                                  <w:pPr>
                                    <w:pStyle w:val="Standard"/>
                                    <w:ind w:right="-1"/>
                                    <w:rPr>
                                      <w:sz w:val="22"/>
                                      <w:szCs w:val="22"/>
                                    </w:rPr>
                                  </w:pPr>
                                </w:p>
                                <w:p w14:paraId="2C4B7A54" w14:textId="77777777" w:rsidR="00B203FB" w:rsidRDefault="00D323C0">
                                  <w:pPr>
                                    <w:pStyle w:val="Standard"/>
                                    <w:ind w:right="-1"/>
                                    <w:jc w:val="center"/>
                                  </w:pPr>
                                  <w:r>
                                    <w:rPr>
                                      <w:sz w:val="22"/>
                                      <w:szCs w:val="22"/>
                                    </w:rPr>
                                    <w:t>__________________________________</w:t>
                                  </w:r>
                                </w:p>
                              </w:tc>
                            </w:tr>
                          </w:tbl>
                          <w:p w14:paraId="3F419AC2" w14:textId="77777777" w:rsidR="00B203FB" w:rsidRDefault="00B203FB">
                            <w:pPr>
                              <w:rPr>
                                <w:rFonts w:hint="eastAsia"/>
                              </w:rPr>
                            </w:pPr>
                          </w:p>
                        </w:txbxContent>
                      </wps:txbx>
                      <wps:bodyPr vert="horz" wrap="none" lIns="0" tIns="0" rIns="0" bIns="0" anchor="t" anchorCtr="0" compatLnSpc="0">
                        <a:spAutoFit/>
                      </wps:bodyPr>
                    </wps:wsp>
                  </a:graphicData>
                </a:graphic>
              </wp:anchor>
            </w:drawing>
          </mc:Choice>
          <mc:Fallback>
            <w:pict>
              <v:shapetype w14:anchorId="43C90217" id="_x0000_t202" coordsize="21600,21600" o:spt="202" path="m,l,21600r21600,l21600,xe">
                <v:stroke joinstyle="miter"/>
                <v:path gradientshapeok="t" o:connecttype="rect"/>
              </v:shapetype>
              <v:shape id="Cornice1" o:spid="_x0000_s1026" type="#_x0000_t202" style="position:absolute;margin-left:-5.4pt;margin-top:8.35pt;width:488.8pt;height:1.55pt;z-index:251658240;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" stroked="f">
                <v:fill opacity="0"/>
                <v:textbox style="mso-fit-shape-to-text:t" inset="0,0,0,0">
                  <w:txbxContent>
                    <w:tbl>
                      <w:tblPr>
                        <w:tblW w:w="9778" w:type="dxa"/>
                        <w:tblLayout w:type="fixed"/>
                        <w:tblCellMar>
                          <w:left w:w="10" w:type="dxa"/>
                          <w:right w:w="10" w:type="dxa"/>
                        </w:tblCellMar>
                        <w:tblLook w:val="04A0" w:firstRow="1" w:lastRow="0" w:firstColumn="1" w:lastColumn="0" w:noHBand="0" w:noVBand="1"/>
                      </w:tblPr>
                      <w:tblGrid>
                        <w:gridCol w:w="4889"/>
                        <w:gridCol w:w="4889"/>
                      </w:tblGrid>
                      <w:tr w:rsidR="00B203FB" w14:paraId="66A0BB62" w14:textId="77777777">
                        <w:tc>
                          <w:tcPr>
                            <w:tcW w:w="4889" w:type="dxa"/>
                            <w:tcMar>
                              <w:top w:w="0" w:type="dxa"/>
                              <w:left w:w="108" w:type="dxa"/>
                              <w:bottom w:w="0" w:type="dxa"/>
                              <w:right w:w="108" w:type="dxa"/>
                            </w:tcMar>
                          </w:tcPr>
                          <w:p w14:paraId="7E04F278" w14:textId="77777777" w:rsidR="00B203FB" w:rsidRDefault="00B203FB">
                            <w:pPr>
                              <w:pStyle w:val="Standard"/>
                              <w:snapToGrid w:val="0"/>
                              <w:ind w:right="-1"/>
                              <w:rPr>
                                <w:sz w:val="24"/>
                                <w:szCs w:val="24"/>
                              </w:rPr>
                            </w:pPr>
                          </w:p>
                          <w:p w14:paraId="1ED6D6F6" w14:textId="77777777" w:rsidR="00B203FB" w:rsidRDefault="00D323C0">
                            <w:pPr>
                              <w:pStyle w:val="Standard"/>
                              <w:ind w:right="-1"/>
                            </w:pPr>
                            <w:r>
                              <w:rPr>
                                <w:sz w:val="22"/>
                                <w:szCs w:val="22"/>
                              </w:rPr>
                              <w:t>DATA</w:t>
                            </w:r>
                            <w:r>
                              <w:rPr>
                                <w:sz w:val="24"/>
                                <w:szCs w:val="24"/>
                              </w:rPr>
                              <w:t xml:space="preserve"> _________________</w:t>
                            </w:r>
                          </w:p>
                        </w:tc>
                        <w:tc>
                          <w:tcPr>
                            <w:tcW w:w="4889" w:type="dxa"/>
                            <w:tcMar>
                              <w:top w:w="0" w:type="dxa"/>
                              <w:left w:w="108" w:type="dxa"/>
                              <w:bottom w:w="0" w:type="dxa"/>
                              <w:right w:w="108" w:type="dxa"/>
                            </w:tcMar>
                          </w:tcPr>
                          <w:p w14:paraId="33016E77" w14:textId="77777777" w:rsidR="00B203FB" w:rsidRDefault="00D323C0">
                            <w:pPr>
                              <w:pStyle w:val="Standard"/>
                              <w:ind w:right="-1"/>
                              <w:jc w:val="center"/>
                              <w:rPr>
                                <w:sz w:val="22"/>
                                <w:szCs w:val="22"/>
                              </w:rPr>
                            </w:pPr>
                            <w:r>
                              <w:rPr>
                                <w:sz w:val="22"/>
                                <w:szCs w:val="22"/>
                              </w:rPr>
                              <w:t>FIRMA</w:t>
                            </w:r>
                          </w:p>
                          <w:p w14:paraId="58F78F90" w14:textId="77777777" w:rsidR="00B203FB" w:rsidRDefault="00B203FB">
                            <w:pPr>
                              <w:pStyle w:val="Standard"/>
                              <w:ind w:right="-1"/>
                              <w:rPr>
                                <w:sz w:val="22"/>
                                <w:szCs w:val="22"/>
                              </w:rPr>
                            </w:pPr>
                          </w:p>
                          <w:p w14:paraId="2C4B7A54" w14:textId="77777777" w:rsidR="00B203FB" w:rsidRDefault="00D323C0">
                            <w:pPr>
                              <w:pStyle w:val="Standard"/>
                              <w:ind w:right="-1"/>
                              <w:jc w:val="center"/>
                            </w:pPr>
                            <w:r>
                              <w:rPr>
                                <w:sz w:val="22"/>
                                <w:szCs w:val="22"/>
                              </w:rPr>
                              <w:t>__________________________________</w:t>
                            </w:r>
                          </w:p>
                        </w:tc>
                      </w:tr>
                    </w:tbl>
                    <w:p w14:paraId="3F419AC2" w14:textId="77777777" w:rsidR="00B203FB" w:rsidRDefault="00B203FB">
                      <w:pPr>
                        <w:rPr>
                          <w:rFonts w:hint="eastAsia"/>
                        </w:rPr>
                      </w:pPr>
                    </w:p>
                  </w:txbxContent>
                </v:textbox>
                <w10:wrap type="square" anchorx="margin"/>
              </v:shape>
            </w:pict>
          </mc:Fallback>
        </mc:AlternateContent>
      </w:r>
    </w:p>
    <w:p w14:paraId="5BC71400" w14:textId="77777777" w:rsidR="00B203FB" w:rsidRDefault="00B203FB">
      <w:pPr>
        <w:pStyle w:val="Standard"/>
        <w:rPr>
          <w:sz w:val="24"/>
        </w:rPr>
      </w:pPr>
    </w:p>
    <w:p w14:paraId="7F573AD5" w14:textId="77777777" w:rsidR="00B203FB" w:rsidRDefault="00B203FB">
      <w:pPr>
        <w:pStyle w:val="Standard"/>
        <w:rPr>
          <w:i/>
          <w:sz w:val="24"/>
        </w:rPr>
      </w:pPr>
    </w:p>
    <w:p w14:paraId="507900BA" w14:textId="77777777" w:rsidR="00B203FB" w:rsidRDefault="00B203FB">
      <w:pPr>
        <w:pStyle w:val="Standard"/>
        <w:rPr>
          <w:i/>
          <w:sz w:val="24"/>
        </w:rPr>
      </w:pPr>
    </w:p>
    <w:p w14:paraId="4D1DC972" w14:textId="77777777" w:rsidR="00B203FB" w:rsidRDefault="00D323C0">
      <w:pPr>
        <w:pStyle w:val="Standard"/>
        <w:jc w:val="center"/>
        <w:rPr>
          <w:i/>
          <w:sz w:val="24"/>
        </w:rPr>
      </w:pPr>
      <w:r>
        <w:rPr>
          <w:i/>
          <w:sz w:val="24"/>
        </w:rPr>
        <w:t>*****************************************************</w:t>
      </w:r>
    </w:p>
    <w:p w14:paraId="0AC5E725" w14:textId="77777777" w:rsidR="00B203FB" w:rsidRDefault="00B203FB">
      <w:pPr>
        <w:pStyle w:val="Standard"/>
        <w:rPr>
          <w:b/>
          <w:i/>
          <w:sz w:val="24"/>
        </w:rPr>
      </w:pPr>
    </w:p>
    <w:p w14:paraId="654129EA" w14:textId="77777777" w:rsidR="00B203FB" w:rsidRDefault="00D323C0">
      <w:pPr>
        <w:pStyle w:val="Standard"/>
        <w:spacing w:after="120"/>
      </w:pPr>
      <w:r>
        <w:rPr>
          <w:b/>
          <w:i/>
          <w:sz w:val="24"/>
        </w:rPr>
        <w:t>Allega, oppure si riserva di allegare, la seguente documentazion</w:t>
      </w:r>
      <w:r>
        <w:rPr>
          <w:b/>
          <w:bCs/>
          <w:i/>
          <w:sz w:val="24"/>
        </w:rPr>
        <w:t>e:</w:t>
      </w:r>
    </w:p>
    <w:p w14:paraId="0FF1EE0C" w14:textId="77777777" w:rsidR="00B203FB" w:rsidRDefault="00D323C0">
      <w:pPr>
        <w:pStyle w:val="Standard"/>
        <w:numPr>
          <w:ilvl w:val="0"/>
          <w:numId w:val="15"/>
        </w:numPr>
        <w:spacing w:after="120"/>
        <w:jc w:val="both"/>
      </w:pPr>
      <w:r>
        <w:rPr>
          <w:sz w:val="24"/>
        </w:rPr>
        <w:t>atto notarile di costituzione di trasferimento di farmacia in copia conforme all’originale munito del numero di registrazione;</w:t>
      </w:r>
    </w:p>
    <w:p w14:paraId="4F45F563" w14:textId="77777777" w:rsidR="00B203FB" w:rsidRDefault="00D323C0">
      <w:pPr>
        <w:pStyle w:val="Standard"/>
        <w:numPr>
          <w:ilvl w:val="0"/>
          <w:numId w:val="2"/>
        </w:numPr>
        <w:spacing w:after="120"/>
        <w:jc w:val="both"/>
      </w:pPr>
      <w:r>
        <w:rPr>
          <w:sz w:val="24"/>
        </w:rPr>
        <w:t>autocertificazione, sottoscritta da ciascun socio e direttore tecnico, come da modello allegato;</w:t>
      </w:r>
    </w:p>
    <w:p w14:paraId="49E3A531" w14:textId="77777777" w:rsidR="00B203FB" w:rsidRDefault="00D323C0">
      <w:pPr>
        <w:pStyle w:val="Standard"/>
        <w:numPr>
          <w:ilvl w:val="0"/>
          <w:numId w:val="2"/>
        </w:numPr>
        <w:spacing w:after="120"/>
        <w:jc w:val="both"/>
      </w:pPr>
      <w:r>
        <w:rPr>
          <w:sz w:val="24"/>
        </w:rPr>
        <w:t>copia documento di riconoscimento dell’istante e dei soci (se presenti);</w:t>
      </w:r>
    </w:p>
    <w:p w14:paraId="3D45148E" w14:textId="77777777" w:rsidR="00B203FB" w:rsidRDefault="00D323C0">
      <w:pPr>
        <w:pStyle w:val="Standard"/>
        <w:numPr>
          <w:ilvl w:val="0"/>
          <w:numId w:val="2"/>
        </w:numPr>
        <w:spacing w:after="120"/>
        <w:jc w:val="both"/>
      </w:pPr>
      <w:r>
        <w:rPr>
          <w:sz w:val="24"/>
        </w:rPr>
        <w:t>planimetria dei locali con indicazione della distribuzione degli spazi, arredi e servizi, a firma del tecnico iscritto all’Albo Professionale;</w:t>
      </w:r>
    </w:p>
    <w:p w14:paraId="1E325791" w14:textId="77777777" w:rsidR="00B203FB" w:rsidRDefault="00D323C0">
      <w:pPr>
        <w:pStyle w:val="Standard"/>
        <w:numPr>
          <w:ilvl w:val="0"/>
          <w:numId w:val="2"/>
        </w:numPr>
        <w:spacing w:after="120"/>
        <w:jc w:val="both"/>
      </w:pPr>
      <w:r>
        <w:rPr>
          <w:sz w:val="24"/>
        </w:rPr>
        <w:t xml:space="preserve">indirizzo </w:t>
      </w:r>
      <w:proofErr w:type="spellStart"/>
      <w:r>
        <w:rPr>
          <w:sz w:val="24"/>
        </w:rPr>
        <w:t>pec</w:t>
      </w:r>
      <w:proofErr w:type="spellEnd"/>
      <w:r>
        <w:rPr>
          <w:sz w:val="24"/>
        </w:rPr>
        <w:t xml:space="preserve"> al quale sarà notificato il provvedimento finale;</w:t>
      </w:r>
    </w:p>
    <w:p w14:paraId="0C561033" w14:textId="77777777" w:rsidR="00B203FB" w:rsidRDefault="00D323C0">
      <w:pPr>
        <w:pStyle w:val="Standard"/>
        <w:numPr>
          <w:ilvl w:val="0"/>
          <w:numId w:val="2"/>
        </w:numPr>
        <w:spacing w:after="120"/>
        <w:jc w:val="both"/>
      </w:pPr>
      <w:r>
        <w:rPr>
          <w:sz w:val="24"/>
        </w:rPr>
        <w:t>visura camerale;</w:t>
      </w:r>
    </w:p>
    <w:p w14:paraId="5CB822AF" w14:textId="77777777" w:rsidR="00B203FB" w:rsidRPr="008C497C" w:rsidRDefault="00D323C0">
      <w:pPr>
        <w:pStyle w:val="Standard"/>
        <w:numPr>
          <w:ilvl w:val="0"/>
          <w:numId w:val="2"/>
        </w:numPr>
        <w:spacing w:after="120"/>
        <w:jc w:val="both"/>
        <w:textAlignment w:val="auto"/>
      </w:pPr>
      <w:r>
        <w:rPr>
          <w:sz w:val="24"/>
        </w:rPr>
        <w:t>Designazione del Direttore tecnico, se dipendente, con contestuale accettazione da parte dello stesso dell’incarico conferito.</w:t>
      </w:r>
    </w:p>
    <w:p w14:paraId="47715BCE" w14:textId="70F7959D" w:rsidR="008C497C" w:rsidRDefault="00FE4DCB" w:rsidP="00FE4DCB">
      <w:pPr>
        <w:widowControl/>
        <w:numPr>
          <w:ilvl w:val="0"/>
          <w:numId w:val="2"/>
        </w:numPr>
        <w:overflowPunct w:val="0"/>
        <w:autoSpaceDE w:val="0"/>
        <w:autoSpaceDN/>
        <w:jc w:val="both"/>
        <w:textAlignment w:val="auto"/>
        <w:rPr>
          <w:rFonts w:hint="eastAsia"/>
        </w:rPr>
      </w:pPr>
      <w:r w:rsidRPr="00312AD4">
        <w:t>Ultimo decreto regionale emanato.</w:t>
      </w:r>
    </w:p>
    <w:p w14:paraId="62410B6C" w14:textId="77777777" w:rsidR="004E6EF5" w:rsidRDefault="004E6EF5" w:rsidP="00B950E1">
      <w:pPr>
        <w:rPr>
          <w:rFonts w:asciiTheme="minorHAnsi" w:hAnsiTheme="minorHAnsi"/>
          <w:b/>
          <w:bCs/>
          <w:i/>
          <w:iCs/>
          <w:sz w:val="22"/>
          <w:szCs w:val="22"/>
        </w:rPr>
      </w:pPr>
    </w:p>
    <w:p w14:paraId="17B62137" w14:textId="5E0789DF" w:rsidR="008C497C" w:rsidRPr="00546DA9" w:rsidRDefault="008C497C" w:rsidP="00B950E1">
      <w:pPr>
        <w:rPr>
          <w:rFonts w:asciiTheme="minorHAnsi" w:hAnsiTheme="minorHAnsi"/>
          <w:i/>
          <w:iCs/>
          <w:sz w:val="22"/>
          <w:szCs w:val="22"/>
        </w:rPr>
      </w:pPr>
      <w:r w:rsidRPr="00546DA9">
        <w:rPr>
          <w:rFonts w:asciiTheme="minorHAnsi" w:hAnsiTheme="minorHAnsi"/>
          <w:b/>
          <w:bCs/>
          <w:i/>
          <w:iCs/>
          <w:sz w:val="22"/>
          <w:szCs w:val="22"/>
        </w:rPr>
        <w:lastRenderedPageBreak/>
        <w:t>INFORMATIVA PRIVACY AI SENSI DELL’ARTICOLO 13 DEL REGOLAMENTO (UE) 2016/679</w:t>
      </w:r>
    </w:p>
    <w:p w14:paraId="4124ECCF"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Ai sensi e per gli effetti degli articoli 13 e 14 del Regolamento (UE) 2016/679 (Regolamento Generale sulla Protezione dei Dati), delle disposizioni attuative di cui al D. Lgs. 30 giugno 2003, n. 196, come modificato ed integrato dal D. Lgs 10 agosto 2018, n. 101, e della DGR n. 466 del 17/07/2018, informiamo sulle modalità di trattamento dei dati personali degli utenti che interagiscono con il sito di Regione Campania a partire dall’indirizzo www.regione.campania.it, sui loro diritti e su come li possono esercitare.</w:t>
      </w:r>
    </w:p>
    <w:p w14:paraId="409D9305"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Tali modalità non riguardano altri siti web esterni eventualmente collegati tramite link al sito di Regione Campania.</w:t>
      </w:r>
    </w:p>
    <w:p w14:paraId="781E0E24"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w:t>
      </w:r>
    </w:p>
    <w:p w14:paraId="3411676D"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TITOLARE DEL TRATTAMENTO</w:t>
      </w:r>
    </w:p>
    <w:p w14:paraId="1AB98D1A"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par.1, lett. a e art. 14, par. 1, lett. a del Regolamento (UE) 2016/679 e DGR n. 466 del 17/07/2018</w:t>
      </w:r>
    </w:p>
    <w:p w14:paraId="5B66E361"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Il Titolare del trattamento dei dati personali di cui alla presente Informativa è la Regione Campania, rappresentata dal suo Presidente, con sede legale in via Santa Lucia n. 81 – 80132 – Napoli - Numero Verde 800.550.506.</w:t>
      </w:r>
    </w:p>
    <w:p w14:paraId="152DDE47"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Conformemente a quanto previsto dalla Deliberazione di Giunta Regionale n. 466 del 17/07/2018, tutti i Dirigenti in servizio presso l’Amministrazione Regionale sono delegati, ognuno per la parte di propria competenza, al trattamento di dati personali effettuato nello svolgimento dell’incarico ricevuto, secondo quanto previsto dal rispettivo contratto individuale di lavoro.</w:t>
      </w:r>
    </w:p>
    <w:p w14:paraId="1BB4FBB3" w14:textId="77777777" w:rsidR="008C497C" w:rsidRDefault="008C497C" w:rsidP="008C497C">
      <w:pPr>
        <w:rPr>
          <w:rFonts w:asciiTheme="minorHAnsi" w:hAnsiTheme="minorHAnsi"/>
          <w:i/>
          <w:iCs/>
          <w:sz w:val="22"/>
          <w:szCs w:val="22"/>
        </w:rPr>
      </w:pPr>
      <w:r w:rsidRPr="00546DA9">
        <w:rPr>
          <w:rFonts w:asciiTheme="minorHAnsi" w:hAnsiTheme="minorHAnsi"/>
          <w:i/>
          <w:iCs/>
          <w:sz w:val="22"/>
          <w:szCs w:val="22"/>
        </w:rPr>
        <w:t>I Suoi dati saranno trattati secondo i principi di liceità, correttezza, trasparenza, sicurezza e riservatezza. Il trattamento sarà svolto in forma prevalentemente non automatizzata, nel rispetto di quanto previsto dall’art. 32 del Regolamento (UE) 2016/679, ad opera di soggetti appositamente incaricati e in ottemperanza a quanto previsto dall’art. 29 del Regolamento (UE) 2016/679.</w:t>
      </w:r>
    </w:p>
    <w:p w14:paraId="6CE52496" w14:textId="77777777" w:rsidR="00B950E1" w:rsidRPr="00546DA9" w:rsidRDefault="00B950E1" w:rsidP="008C497C">
      <w:pPr>
        <w:rPr>
          <w:rFonts w:asciiTheme="minorHAnsi" w:hAnsiTheme="minorHAnsi"/>
          <w:i/>
          <w:iCs/>
          <w:sz w:val="22"/>
          <w:szCs w:val="22"/>
        </w:rPr>
      </w:pPr>
    </w:p>
    <w:p w14:paraId="0928B475"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DATA PROTECTION OFFICER</w:t>
      </w:r>
    </w:p>
    <w:p w14:paraId="799FA958"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par.1, lett. b e art.14, par.1, lett. b del Regolamento (UE) 2016/679</w:t>
      </w:r>
    </w:p>
    <w:p w14:paraId="7D3081B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Le rendiamo noti, inoltre, i dati di contatto del Responsabile della Protezione Dati: dott. Mauro Ferrara, tel. 0817965716 - 0817962227, e-mail: </w:t>
      </w:r>
      <w:hyperlink r:id="rId9" w:history="1">
        <w:r w:rsidRPr="00546DA9">
          <w:rPr>
            <w:rStyle w:val="Collegamentoipertestuale"/>
            <w:rFonts w:asciiTheme="minorHAnsi" w:hAnsiTheme="minorHAnsi"/>
            <w:i/>
            <w:iCs/>
            <w:sz w:val="22"/>
            <w:szCs w:val="22"/>
          </w:rPr>
          <w:t>dpo@regione.campania.it</w:t>
        </w:r>
      </w:hyperlink>
      <w:r w:rsidRPr="00546DA9">
        <w:rPr>
          <w:rFonts w:asciiTheme="minorHAnsi" w:hAnsiTheme="minorHAnsi"/>
          <w:i/>
          <w:iCs/>
          <w:sz w:val="22"/>
          <w:szCs w:val="22"/>
        </w:rPr>
        <w:t xml:space="preserve">; </w:t>
      </w:r>
      <w:proofErr w:type="spellStart"/>
      <w:r w:rsidRPr="00546DA9">
        <w:rPr>
          <w:rFonts w:asciiTheme="minorHAnsi" w:hAnsiTheme="minorHAnsi"/>
          <w:i/>
          <w:iCs/>
          <w:sz w:val="22"/>
          <w:szCs w:val="22"/>
        </w:rPr>
        <w:t>pec</w:t>
      </w:r>
      <w:proofErr w:type="spellEnd"/>
      <w:r w:rsidRPr="00546DA9">
        <w:rPr>
          <w:rFonts w:asciiTheme="minorHAnsi" w:hAnsiTheme="minorHAnsi"/>
          <w:i/>
          <w:iCs/>
          <w:sz w:val="22"/>
          <w:szCs w:val="22"/>
        </w:rPr>
        <w:t>: </w:t>
      </w:r>
      <w:hyperlink r:id="rId10" w:history="1">
        <w:r w:rsidRPr="00546DA9">
          <w:rPr>
            <w:rStyle w:val="Collegamentoipertestuale"/>
            <w:rFonts w:asciiTheme="minorHAnsi" w:hAnsiTheme="minorHAnsi"/>
            <w:i/>
            <w:iCs/>
            <w:sz w:val="22"/>
            <w:szCs w:val="22"/>
          </w:rPr>
          <w:t>dpo@pec.regione.campania.it</w:t>
        </w:r>
      </w:hyperlink>
      <w:r w:rsidRPr="00546DA9">
        <w:rPr>
          <w:rFonts w:asciiTheme="minorHAnsi" w:hAnsiTheme="minorHAnsi"/>
          <w:i/>
          <w:iCs/>
          <w:sz w:val="22"/>
          <w:szCs w:val="22"/>
        </w:rPr>
        <w:t>.</w:t>
      </w:r>
      <w:r w:rsidRPr="00546DA9">
        <w:rPr>
          <w:rFonts w:asciiTheme="minorHAnsi" w:hAnsiTheme="minorHAnsi"/>
          <w:i/>
          <w:iCs/>
          <w:sz w:val="22"/>
          <w:szCs w:val="22"/>
        </w:rPr>
        <w:br/>
        <w:t> </w:t>
      </w:r>
    </w:p>
    <w:p w14:paraId="48EC2C5B"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FINALITÀ SPECIFICHE DEL TRATTAMENTO DEI DATI PERSONALI</w:t>
      </w:r>
    </w:p>
    <w:p w14:paraId="276E7CCC"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par.1, lett. c e art.14, par.1, lett. c del Regolamento (UE) 2016/679</w:t>
      </w:r>
    </w:p>
    <w:p w14:paraId="54B65A8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La Giunta regionale effettua trattamenti di dati personali per lo svolgimento delle funzioni istituzionali, escludendo il trattamento quando le finalità perseguite possono essere realizzate mediante dati anonimi o modalità che permettono di identificare l’interessato solo in caso di necessità.</w:t>
      </w:r>
    </w:p>
    <w:p w14:paraId="72BAC9C5"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I dati personali forniti dagli utenti sono utilizzati al solo fine di erogare i servizi web presenti sul sito e per ricevere eventualmente materiale informativo (relazioni annuali, atti e provvedimenti, ecc.).</w:t>
      </w:r>
    </w:p>
    <w:p w14:paraId="02DB92A4"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Per gli altri servizi di informazione, gestiti dalle strutture della Giunta regionale, la base giuridica di tale trattamento è da rinvenirsi nei compiti istituzionali propri dell’Amministrazione regionale, al fine di fornire i servizi informativi richiesti.</w:t>
      </w:r>
    </w:p>
    <w:p w14:paraId="3C954BA9"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Specifiche finalità, relative a singoli trattamenti, potranno essere segnalate in maniera dettagliata nell’ambito dei vari canali di accesso.</w:t>
      </w:r>
    </w:p>
    <w:p w14:paraId="46846112"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All’interno di essi l’Utente potrà trovare informazioni integrative sul trattamento dei dati personali.</w:t>
      </w:r>
      <w:r w:rsidRPr="00546DA9">
        <w:rPr>
          <w:rFonts w:asciiTheme="minorHAnsi" w:hAnsiTheme="minorHAnsi"/>
          <w:i/>
          <w:iCs/>
          <w:sz w:val="22"/>
          <w:szCs w:val="22"/>
        </w:rPr>
        <w:br/>
        <w:t>Per quanto riguarda il funzionamento del sito web dell’Amministrazione regionale, i sistemi informatici e gli applicativi dedicati rilevano, nel corso del loro normale funzionamento, alcuni dati (la cui trasmissione è implicita nell’uso dei protocolli di comunicazione di Internet) non associati a Utenti direttamente identificabili.</w:t>
      </w:r>
    </w:p>
    <w:p w14:paraId="5F8CD5BD" w14:textId="77777777" w:rsidR="008C497C" w:rsidRPr="00546DA9" w:rsidRDefault="008C497C" w:rsidP="008C497C">
      <w:pPr>
        <w:rPr>
          <w:rFonts w:asciiTheme="minorHAnsi" w:hAnsiTheme="minorHAnsi"/>
          <w:i/>
          <w:iCs/>
          <w:sz w:val="22"/>
          <w:szCs w:val="22"/>
        </w:rPr>
      </w:pPr>
    </w:p>
    <w:p w14:paraId="38F0AA92"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BASE GIURIDICA</w:t>
      </w:r>
    </w:p>
    <w:p w14:paraId="03CC86FF"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par.1, lett. c e art.14, par.1, lett. c del Regolamento (UE) 2016/679</w:t>
      </w:r>
    </w:p>
    <w:p w14:paraId="5863A3F3"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Il trattamento dei Suoi dati personali per la finalità di cui al paragrafo precedente si fonda sulla base legittima prevista dal Regolamento (UE) 2016/679 all’art. 6, par. 1, lett. c (“il trattamento è necessario per adempiere un obbligo legale al quale è soggetto il titolare del trattamento”) e all’art. 6, par. 1, lett. e) (“il trattamento è necessario per l’esecuzione di un compito di interesse pubblico o connesso all’esercizio di pubblici poteri di cui </w:t>
      </w:r>
      <w:r w:rsidRPr="00546DA9">
        <w:rPr>
          <w:rFonts w:asciiTheme="minorHAnsi" w:hAnsiTheme="minorHAnsi"/>
          <w:i/>
          <w:iCs/>
          <w:sz w:val="22"/>
          <w:szCs w:val="22"/>
        </w:rPr>
        <w:lastRenderedPageBreak/>
        <w:t xml:space="preserve">è investito il titolare del trattamento), nonché sulle previsioni dell’art. 2-ter </w:t>
      </w:r>
      <w:proofErr w:type="spellStart"/>
      <w:r w:rsidRPr="00546DA9">
        <w:rPr>
          <w:rFonts w:asciiTheme="minorHAnsi" w:hAnsiTheme="minorHAnsi"/>
          <w:i/>
          <w:iCs/>
          <w:sz w:val="22"/>
          <w:szCs w:val="22"/>
        </w:rPr>
        <w:t>delD.Lgs</w:t>
      </w:r>
      <w:proofErr w:type="spellEnd"/>
      <w:r w:rsidRPr="00546DA9">
        <w:rPr>
          <w:rFonts w:asciiTheme="minorHAnsi" w:hAnsiTheme="minorHAnsi"/>
          <w:i/>
          <w:iCs/>
          <w:sz w:val="22"/>
          <w:szCs w:val="22"/>
        </w:rPr>
        <w:t>. 30 giugno 2003, n. 196, come modificato ed integrato dal D. Lgs 10 agosto 2018, n. 101.</w:t>
      </w:r>
    </w:p>
    <w:p w14:paraId="01958DC7" w14:textId="77777777" w:rsidR="008C497C" w:rsidRPr="00546DA9" w:rsidRDefault="008C497C" w:rsidP="008C497C">
      <w:pPr>
        <w:rPr>
          <w:rFonts w:asciiTheme="minorHAnsi" w:hAnsiTheme="minorHAnsi"/>
          <w:i/>
          <w:iCs/>
          <w:sz w:val="22"/>
          <w:szCs w:val="22"/>
        </w:rPr>
      </w:pPr>
    </w:p>
    <w:p w14:paraId="616CBF5E"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NATURA E CATEGORIA DEI DATI PERSONALI TRATTATI</w:t>
      </w:r>
    </w:p>
    <w:p w14:paraId="23F65C35" w14:textId="77777777" w:rsidR="008C497C" w:rsidRPr="00546DA9" w:rsidRDefault="008C497C" w:rsidP="008C497C">
      <w:pPr>
        <w:rPr>
          <w:rFonts w:asciiTheme="minorHAnsi" w:hAnsiTheme="minorHAnsi"/>
          <w:i/>
          <w:iCs/>
          <w:sz w:val="22"/>
          <w:szCs w:val="22"/>
        </w:rPr>
      </w:pPr>
      <w:proofErr w:type="spellStart"/>
      <w:r w:rsidRPr="00546DA9">
        <w:rPr>
          <w:rFonts w:asciiTheme="minorHAnsi" w:hAnsiTheme="minorHAnsi"/>
          <w:i/>
          <w:iCs/>
          <w:sz w:val="22"/>
          <w:szCs w:val="22"/>
        </w:rPr>
        <w:t>Artt</w:t>
      </w:r>
      <w:proofErr w:type="spellEnd"/>
      <w:r w:rsidRPr="00546DA9">
        <w:rPr>
          <w:rFonts w:asciiTheme="minorHAnsi" w:hAnsiTheme="minorHAnsi"/>
          <w:i/>
          <w:iCs/>
          <w:sz w:val="22"/>
          <w:szCs w:val="22"/>
        </w:rPr>
        <w:t xml:space="preserve"> .4 e 14, par.1, lett. d del Regolamento (UE) 2016/679</w:t>
      </w:r>
    </w:p>
    <w:p w14:paraId="3D3C2124"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Potranno formare oggetto di trattamento i seguenti dati personali, da Lei forniti o acquisiti con le modalità riportate in precedenza, inerenti </w:t>
      </w:r>
      <w:proofErr w:type="gramStart"/>
      <w:r w:rsidRPr="00546DA9">
        <w:rPr>
          <w:rFonts w:asciiTheme="minorHAnsi" w:hAnsiTheme="minorHAnsi"/>
          <w:i/>
          <w:iCs/>
          <w:sz w:val="22"/>
          <w:szCs w:val="22"/>
        </w:rPr>
        <w:t>la</w:t>
      </w:r>
      <w:proofErr w:type="gramEnd"/>
      <w:r w:rsidRPr="00546DA9">
        <w:rPr>
          <w:rFonts w:asciiTheme="minorHAnsi" w:hAnsiTheme="minorHAnsi"/>
          <w:i/>
          <w:iCs/>
          <w:sz w:val="22"/>
          <w:szCs w:val="22"/>
        </w:rPr>
        <w:t xml:space="preserve"> fruizione dei servizi offerti dal Portale:</w:t>
      </w:r>
    </w:p>
    <w:p w14:paraId="46D02B48"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Dati personali forniti volontariamente dall’utente - In fase di erogazione ed esecuzione dei servizi offerti dal sito regionale, l’utente fornisce volontariamente alcuni dati personali anagrafici (nome, cognome, </w:t>
      </w:r>
      <w:proofErr w:type="gramStart"/>
      <w:r w:rsidRPr="00546DA9">
        <w:rPr>
          <w:rFonts w:asciiTheme="minorHAnsi" w:hAnsiTheme="minorHAnsi"/>
          <w:i/>
          <w:iCs/>
          <w:sz w:val="22"/>
          <w:szCs w:val="22"/>
        </w:rPr>
        <w:t>email</w:t>
      </w:r>
      <w:proofErr w:type="gramEnd"/>
      <w:r w:rsidRPr="00546DA9">
        <w:rPr>
          <w:rFonts w:asciiTheme="minorHAnsi" w:hAnsiTheme="minorHAnsi"/>
          <w:i/>
          <w:iCs/>
          <w:sz w:val="22"/>
          <w:szCs w:val="22"/>
        </w:rPr>
        <w:t xml:space="preserve">, ecc.). Tali dati sono raccolti a seguito della compilazione dei form presenti nei singoli servizi o quale conseguenza dell’invio di </w:t>
      </w:r>
      <w:proofErr w:type="gramStart"/>
      <w:r w:rsidRPr="00546DA9">
        <w:rPr>
          <w:rFonts w:asciiTheme="minorHAnsi" w:hAnsiTheme="minorHAnsi"/>
          <w:i/>
          <w:iCs/>
          <w:sz w:val="22"/>
          <w:szCs w:val="22"/>
        </w:rPr>
        <w:t>email</w:t>
      </w:r>
      <w:proofErr w:type="gramEnd"/>
      <w:r w:rsidRPr="00546DA9">
        <w:rPr>
          <w:rFonts w:asciiTheme="minorHAnsi" w:hAnsiTheme="minorHAnsi"/>
          <w:i/>
          <w:iCs/>
          <w:sz w:val="22"/>
          <w:szCs w:val="22"/>
        </w:rPr>
        <w:t xml:space="preserve"> agli indirizzi di posta elettronica indicati sul sito; alcuni dati risultano indispensabili per offrire opportuno riscontro alle richieste avanzate dagli utenti.</w:t>
      </w:r>
    </w:p>
    <w:p w14:paraId="3B1954C1"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Dati di navigazione - I sistemi informatici e le procedure software preposte al funzionamento di questo sito acquisiscono, nel corso del loro normale esercizio, alcuni dati personali la cui trasmissione è implicita nell’uso dei protocolli di comunicazione di internet.</w:t>
      </w:r>
    </w:p>
    <w:p w14:paraId="55D543A8"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Si tratta di informazioni che non sono raccolte per essere associate a interessati identificati, ma che per la loro stessa natura potrebbero, attraverso elaborazioni ed associazioni con dati detenuti da terzi, permettere di identificare gli utenti. In questa categoria di dati rientrano gli indirizzi IP o i nomi di dominio del computer utilizzati dagli utenti che si collegano al sito, gli indirizzi in notazione URI (</w:t>
      </w:r>
      <w:proofErr w:type="spellStart"/>
      <w:r w:rsidRPr="00546DA9">
        <w:rPr>
          <w:rFonts w:asciiTheme="minorHAnsi" w:hAnsiTheme="minorHAnsi"/>
          <w:i/>
          <w:iCs/>
          <w:sz w:val="22"/>
          <w:szCs w:val="22"/>
        </w:rPr>
        <w:t>Uniform</w:t>
      </w:r>
      <w:proofErr w:type="spellEnd"/>
      <w:r w:rsidRPr="00546DA9">
        <w:rPr>
          <w:rFonts w:asciiTheme="minorHAnsi" w:hAnsiTheme="minorHAnsi"/>
          <w:i/>
          <w:iCs/>
          <w:sz w:val="22"/>
          <w:szCs w:val="22"/>
        </w:rPr>
        <w:t xml:space="preserve"> Resource </w:t>
      </w:r>
      <w:proofErr w:type="spellStart"/>
      <w:r w:rsidRPr="00546DA9">
        <w:rPr>
          <w:rFonts w:asciiTheme="minorHAnsi" w:hAnsiTheme="minorHAnsi"/>
          <w:i/>
          <w:iCs/>
          <w:sz w:val="22"/>
          <w:szCs w:val="22"/>
        </w:rPr>
        <w:t>Identifier</w:t>
      </w:r>
      <w:proofErr w:type="spellEnd"/>
      <w:r w:rsidRPr="00546DA9">
        <w:rPr>
          <w:rFonts w:asciiTheme="minorHAnsi" w:hAnsiTheme="minorHAnsi"/>
          <w:i/>
          <w:iCs/>
          <w:sz w:val="22"/>
          <w:szCs w:val="22"/>
        </w:rPr>
        <w:t>) delle risorse richieste, l’orario della richiesta, il metodo utilizzato nel sottoporre la richiesta al server, la dimensione del file ottenuto in risposta, il codice numerico indicante lo stato della risposta data dal server (buon fine, errore ecc.) ed altri parametri relativi al sistema operativo e all’ambiente informatico dell’utente.</w:t>
      </w:r>
      <w:r w:rsidRPr="00546DA9">
        <w:rPr>
          <w:rFonts w:asciiTheme="minorHAnsi" w:hAnsiTheme="minorHAnsi"/>
          <w:i/>
          <w:iCs/>
          <w:sz w:val="22"/>
          <w:szCs w:val="22"/>
        </w:rPr>
        <w:br/>
        <w:t>Questi dati vengono utilizzati al solo fine di ricavare informazioni statistiche anonime sull’uso del sito e per controllarne il corretto funzionamento</w:t>
      </w:r>
    </w:p>
    <w:p w14:paraId="7191722C"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L’interessato può conferire volontariamente ulteriori dati ed informazioni personali per richiedere, segnalare e/o sollecitare interventi, servizi, informazioni e/o chiedere l’invio di materiale informativo, mediante i differenti canali di accesso e/o la compilazione dei “format” (maschere) specificamente predisposti.</w:t>
      </w:r>
      <w:r w:rsidRPr="00546DA9">
        <w:rPr>
          <w:rFonts w:asciiTheme="minorHAnsi" w:hAnsiTheme="minorHAnsi"/>
          <w:i/>
          <w:iCs/>
          <w:sz w:val="22"/>
          <w:szCs w:val="22"/>
        </w:rPr>
        <w:br/>
        <w:t>In tali casi l’Amministrazione regionale acquisisce informazioni e dati del mittente, necessari per rispondere alle istanze prodotte e/o erogare i servizi richiesti e utilizza i predetti dati unicamente al fine di eseguire i servizi o le prestazioni medesime e/o dar seguito alle richieste formulate. Specifiche informative di sintesi potranno essere riportate o visualizzate nelle pagine del sito predisposte per particolari servizi.</w:t>
      </w:r>
    </w:p>
    <w:p w14:paraId="73D602A2" w14:textId="77777777" w:rsidR="008C497C" w:rsidRPr="00546DA9" w:rsidRDefault="008C497C" w:rsidP="008C497C">
      <w:pPr>
        <w:rPr>
          <w:rFonts w:asciiTheme="minorHAnsi" w:hAnsiTheme="minorHAnsi"/>
          <w:i/>
          <w:iCs/>
          <w:sz w:val="22"/>
          <w:szCs w:val="22"/>
        </w:rPr>
      </w:pPr>
    </w:p>
    <w:p w14:paraId="742FFC68" w14:textId="77777777" w:rsidR="008C497C" w:rsidRPr="00546DA9" w:rsidRDefault="008C497C" w:rsidP="008C497C">
      <w:pPr>
        <w:rPr>
          <w:rFonts w:asciiTheme="minorHAnsi" w:hAnsiTheme="minorHAnsi"/>
          <w:i/>
          <w:iCs/>
          <w:sz w:val="22"/>
          <w:szCs w:val="22"/>
        </w:rPr>
      </w:pPr>
    </w:p>
    <w:p w14:paraId="6FF30FD9"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MANCATA COMUNICAZIONE DEI DATI PERSONALI E CONSEGUENZE DEL RIFIUTO</w:t>
      </w:r>
    </w:p>
    <w:p w14:paraId="5AB3F197"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par.2, lett. e del Regolamento (UE) 2016/679 </w:t>
      </w:r>
    </w:p>
    <w:p w14:paraId="44480E23"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Il conferimento dei dati personali sopra indicati ha natura obbligatoria. Il mancato conferimento rende impossibile perseguire le finalità specifiche di cui al punto 3.</w:t>
      </w:r>
    </w:p>
    <w:p w14:paraId="1B533E37"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Qualora il trattamento sia basato sull’articolo 6, paragrafo 1, lettera a), oppure sull’articolo 9, paragrafo 2, lettera a), l’Utente avrà il diritto di revocare il consenso in qualsiasi momento, senza pregiudicare la liceità del trattamento basata sul consenso prestato prima della revoca.</w:t>
      </w:r>
    </w:p>
    <w:p w14:paraId="6386943A" w14:textId="77777777" w:rsidR="008C497C" w:rsidRPr="00546DA9" w:rsidRDefault="008C497C" w:rsidP="008C497C">
      <w:pPr>
        <w:rPr>
          <w:rFonts w:asciiTheme="minorHAnsi" w:hAnsiTheme="minorHAnsi"/>
          <w:i/>
          <w:iCs/>
          <w:sz w:val="22"/>
          <w:szCs w:val="22"/>
        </w:rPr>
      </w:pPr>
    </w:p>
    <w:p w14:paraId="3CF16384"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DESTINATARI</w:t>
      </w:r>
      <w:r w:rsidRPr="00546DA9">
        <w:rPr>
          <w:rFonts w:asciiTheme="minorHAnsi" w:hAnsiTheme="minorHAnsi"/>
          <w:i/>
          <w:iCs/>
          <w:sz w:val="22"/>
          <w:szCs w:val="22"/>
        </w:rPr>
        <w:t> </w:t>
      </w:r>
      <w:r w:rsidRPr="00546DA9">
        <w:rPr>
          <w:rFonts w:asciiTheme="minorHAnsi" w:hAnsiTheme="minorHAnsi"/>
          <w:b/>
          <w:bCs/>
          <w:i/>
          <w:iCs/>
          <w:sz w:val="22"/>
          <w:szCs w:val="22"/>
        </w:rPr>
        <w:t>(o CATEGORIE DI DESTINARI) DI DATI PERSONALI</w:t>
      </w:r>
    </w:p>
    <w:p w14:paraId="13838EC1"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Art.13, par.1, lett. e </w:t>
      </w:r>
      <w:proofErr w:type="spellStart"/>
      <w:r w:rsidRPr="00546DA9">
        <w:rPr>
          <w:rFonts w:asciiTheme="minorHAnsi" w:hAnsiTheme="minorHAnsi"/>
          <w:i/>
          <w:iCs/>
          <w:sz w:val="22"/>
          <w:szCs w:val="22"/>
        </w:rPr>
        <w:t>e</w:t>
      </w:r>
      <w:proofErr w:type="spellEnd"/>
      <w:r w:rsidRPr="00546DA9">
        <w:rPr>
          <w:rFonts w:asciiTheme="minorHAnsi" w:hAnsiTheme="minorHAnsi"/>
          <w:i/>
          <w:iCs/>
          <w:sz w:val="22"/>
          <w:szCs w:val="22"/>
        </w:rPr>
        <w:t> art.14, par.1, lett. e del Regolamento (UE) 2016/679</w:t>
      </w:r>
    </w:p>
    <w:p w14:paraId="390846C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I dati personali come sopra acquisiti non saranno diffusi. Potranno essere trattati solo da responsabili del trattamento o da dipendenti, collaboratori e consulenti che hanno ricevuto specifiche </w:t>
      </w:r>
      <w:proofErr w:type="gramStart"/>
      <w:r w:rsidRPr="00546DA9">
        <w:rPr>
          <w:rFonts w:asciiTheme="minorHAnsi" w:hAnsiTheme="minorHAnsi"/>
          <w:i/>
          <w:iCs/>
          <w:sz w:val="22"/>
          <w:szCs w:val="22"/>
        </w:rPr>
        <w:t>ed</w:t>
      </w:r>
      <w:proofErr w:type="gramEnd"/>
      <w:r w:rsidRPr="00546DA9">
        <w:rPr>
          <w:rFonts w:asciiTheme="minorHAnsi" w:hAnsiTheme="minorHAnsi"/>
          <w:i/>
          <w:iCs/>
          <w:sz w:val="22"/>
          <w:szCs w:val="22"/>
        </w:rPr>
        <w:t xml:space="preserve"> adeguate istruzioni ed apposite autorizzazioni. Tali dati possono inoltre essere comunicati ad eventuali controinteressati in caso di istanza di accesso civico generalizzato ai sensi dell’articolo 5 comma 5 del </w:t>
      </w:r>
      <w:proofErr w:type="spellStart"/>
      <w:r w:rsidRPr="00546DA9">
        <w:rPr>
          <w:rFonts w:asciiTheme="minorHAnsi" w:hAnsiTheme="minorHAnsi"/>
          <w:i/>
          <w:iCs/>
          <w:sz w:val="22"/>
          <w:szCs w:val="22"/>
        </w:rPr>
        <w:t>D.Lgs.</w:t>
      </w:r>
      <w:proofErr w:type="spellEnd"/>
      <w:r w:rsidRPr="00546DA9">
        <w:rPr>
          <w:rFonts w:asciiTheme="minorHAnsi" w:hAnsiTheme="minorHAnsi"/>
          <w:i/>
          <w:iCs/>
          <w:sz w:val="22"/>
          <w:szCs w:val="22"/>
        </w:rPr>
        <w:t xml:space="preserve"> 33/2013.</w:t>
      </w:r>
    </w:p>
    <w:p w14:paraId="0D8EF5EA"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In nessun caso il Titolare trasferisce i dati personali dell'interessato a terzi, in Italia e all’Estero, né li utilizza per finalità non dichiarate nella presente informativa.</w:t>
      </w:r>
    </w:p>
    <w:p w14:paraId="407CD465" w14:textId="77777777" w:rsidR="008C497C" w:rsidRPr="00546DA9" w:rsidRDefault="008C497C" w:rsidP="008C497C">
      <w:pPr>
        <w:rPr>
          <w:rFonts w:asciiTheme="minorHAnsi" w:hAnsiTheme="minorHAnsi"/>
          <w:i/>
          <w:iCs/>
          <w:sz w:val="22"/>
          <w:szCs w:val="22"/>
        </w:rPr>
      </w:pPr>
    </w:p>
    <w:p w14:paraId="0FECFDFC"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DURATA DEL TRATTAMENTO - PERIODO DI CONSERVAZIONE DEI DATI</w:t>
      </w:r>
    </w:p>
    <w:p w14:paraId="11D8777A"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lastRenderedPageBreak/>
        <w:t>Art.13, par.2, lett. a) e art.14, par.1, lett. a) del Regolamento (UE) 2016/679</w:t>
      </w:r>
    </w:p>
    <w:p w14:paraId="386C4F6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Nel rispetto dei principi di liceità, limitazione delle finalità e minimizzazione dei dati, ai sensi dell’art. 5 Regolamento (UE) 2016/679, i dati personali saranno conservati per tutta la durata delle attività finalizzate alla realizzazione dei compiti istituzionali della Regione Campania. I dati personali potranno essere conservati per periodi più lunghi per essere trattati esclusivamente a fini di archiviazione nel pubblico interesse, di ricerca scientifica o storica o a fini statistici, conformemente all’articolo 89, paragrafo 1, del Regolamento (UE) 2016/679.</w:t>
      </w:r>
    </w:p>
    <w:p w14:paraId="2E2DD75D"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Sono fatti salvi i casi in cui si dovessero far valere in giudizio questioni afferenti </w:t>
      </w:r>
      <w:proofErr w:type="gramStart"/>
      <w:r w:rsidRPr="00546DA9">
        <w:rPr>
          <w:rFonts w:asciiTheme="minorHAnsi" w:hAnsiTheme="minorHAnsi"/>
          <w:i/>
          <w:iCs/>
          <w:sz w:val="22"/>
          <w:szCs w:val="22"/>
        </w:rPr>
        <w:t>le</w:t>
      </w:r>
      <w:proofErr w:type="gramEnd"/>
      <w:r w:rsidRPr="00546DA9">
        <w:rPr>
          <w:rFonts w:asciiTheme="minorHAnsi" w:hAnsiTheme="minorHAnsi"/>
          <w:i/>
          <w:iCs/>
          <w:sz w:val="22"/>
          <w:szCs w:val="22"/>
        </w:rPr>
        <w:t xml:space="preserve"> attività di competenza dell’Ufficio, nel qual caso i dati personali dell'Interessato, esclusivamente quelli necessari per tali finalità, saranno trattati per il tempo indispensabile al loro perseguimento.</w:t>
      </w:r>
    </w:p>
    <w:p w14:paraId="2FABDB2F" w14:textId="77777777" w:rsidR="008C497C" w:rsidRPr="00546DA9" w:rsidRDefault="008C497C" w:rsidP="008C497C">
      <w:pPr>
        <w:rPr>
          <w:rFonts w:asciiTheme="minorHAnsi" w:hAnsiTheme="minorHAnsi"/>
          <w:i/>
          <w:iCs/>
          <w:sz w:val="22"/>
          <w:szCs w:val="22"/>
        </w:rPr>
      </w:pPr>
    </w:p>
    <w:p w14:paraId="6F047017" w14:textId="77777777" w:rsidR="008C497C" w:rsidRPr="00546DA9" w:rsidRDefault="008C497C" w:rsidP="008C497C">
      <w:pPr>
        <w:widowControl/>
        <w:numPr>
          <w:ilvl w:val="0"/>
          <w:numId w:val="17"/>
        </w:numPr>
        <w:suppressAutoHyphens w:val="0"/>
        <w:autoSpaceDN/>
        <w:spacing w:after="160" w:line="259" w:lineRule="auto"/>
        <w:textAlignment w:val="auto"/>
        <w:rPr>
          <w:rFonts w:asciiTheme="minorHAnsi" w:hAnsiTheme="minorHAnsi"/>
          <w:b/>
          <w:bCs/>
          <w:i/>
          <w:iCs/>
          <w:sz w:val="22"/>
          <w:szCs w:val="22"/>
        </w:rPr>
      </w:pPr>
      <w:r w:rsidRPr="00546DA9">
        <w:rPr>
          <w:rFonts w:asciiTheme="minorHAnsi" w:hAnsiTheme="minorHAnsi"/>
          <w:b/>
          <w:bCs/>
          <w:i/>
          <w:iCs/>
          <w:sz w:val="22"/>
          <w:szCs w:val="22"/>
        </w:rPr>
        <w:t>DIRITTI DELL'INTERESSATO</w:t>
      </w:r>
    </w:p>
    <w:p w14:paraId="184D1047"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xml:space="preserve">Art.13, par.2, </w:t>
      </w:r>
      <w:proofErr w:type="spellStart"/>
      <w:r w:rsidRPr="00546DA9">
        <w:rPr>
          <w:rFonts w:asciiTheme="minorHAnsi" w:hAnsiTheme="minorHAnsi"/>
          <w:i/>
          <w:iCs/>
          <w:sz w:val="22"/>
          <w:szCs w:val="22"/>
        </w:rPr>
        <w:t>lett.b</w:t>
      </w:r>
      <w:proofErr w:type="spellEnd"/>
      <w:r w:rsidRPr="00546DA9">
        <w:rPr>
          <w:rFonts w:asciiTheme="minorHAnsi" w:hAnsiTheme="minorHAnsi"/>
          <w:i/>
          <w:iCs/>
          <w:sz w:val="22"/>
          <w:szCs w:val="22"/>
        </w:rPr>
        <w:t xml:space="preserve"> e art.14, par.2, </w:t>
      </w:r>
      <w:proofErr w:type="spellStart"/>
      <w:r w:rsidRPr="00546DA9">
        <w:rPr>
          <w:rFonts w:asciiTheme="minorHAnsi" w:hAnsiTheme="minorHAnsi"/>
          <w:i/>
          <w:iCs/>
          <w:sz w:val="22"/>
          <w:szCs w:val="22"/>
        </w:rPr>
        <w:t>lett.c</w:t>
      </w:r>
      <w:proofErr w:type="spellEnd"/>
      <w:r w:rsidRPr="00546DA9">
        <w:rPr>
          <w:rFonts w:asciiTheme="minorHAnsi" w:hAnsiTheme="minorHAnsi"/>
          <w:i/>
          <w:iCs/>
          <w:sz w:val="22"/>
          <w:szCs w:val="22"/>
        </w:rPr>
        <w:t> del Regolamento (UE) 2016/679 e della DGR n. 466 del 17/07/2018</w:t>
      </w:r>
    </w:p>
    <w:p w14:paraId="5F76394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Le comunichiamo che potrà esercitare i diritti di cui al Regolamento (UE) 2016/679, di seguito analiticamente descritti:</w:t>
      </w:r>
    </w:p>
    <w:p w14:paraId="557F34B3"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di accesso </w:t>
      </w:r>
      <w:r w:rsidRPr="00546DA9">
        <w:rPr>
          <w:rFonts w:asciiTheme="minorHAnsi" w:hAnsiTheme="minorHAnsi"/>
          <w:i/>
          <w:iCs/>
          <w:sz w:val="22"/>
          <w:szCs w:val="22"/>
        </w:rPr>
        <w:t>ex art. 15</w:t>
      </w:r>
      <w:r w:rsidRPr="00546DA9">
        <w:rPr>
          <w:rFonts w:asciiTheme="minorHAnsi" w:hAnsiTheme="minorHAnsi"/>
          <w:i/>
          <w:iCs/>
          <w:sz w:val="22"/>
          <w:szCs w:val="22"/>
        </w:rPr>
        <w:br/>
        <w:t>Ha diritto di ottenere, dal Titolare del trattamento, la conferma dell'esistenza o meno di un trattamento di dati personali relativo ai Suoi dati, di conoscerne il contenuto e l'origine, verificarne l'esattezza ed in tal caso, di ottenere l’accesso ai suddetti dati. In ogni caso ha diritto di ricevere una copia dei dati personali oggetto di trattamento.</w:t>
      </w:r>
    </w:p>
    <w:p w14:paraId="0C1598D0"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di rettifica </w:t>
      </w:r>
      <w:r w:rsidRPr="00546DA9">
        <w:rPr>
          <w:rFonts w:asciiTheme="minorHAnsi" w:hAnsiTheme="minorHAnsi"/>
          <w:i/>
          <w:iCs/>
          <w:sz w:val="22"/>
          <w:szCs w:val="22"/>
        </w:rPr>
        <w:t>ex art. 16</w:t>
      </w:r>
      <w:r w:rsidRPr="00546DA9">
        <w:rPr>
          <w:rFonts w:asciiTheme="minorHAnsi" w:hAnsiTheme="minorHAnsi"/>
          <w:i/>
          <w:iCs/>
          <w:sz w:val="22"/>
          <w:szCs w:val="22"/>
        </w:rPr>
        <w:br/>
        <w:t>Ha diritto di ottenere, dal Titolare del trattamento, l'integrazione, l'aggiornamento nonché la rettifica dei Suoi dati personali senza ingiustificato ritardo.</w:t>
      </w:r>
    </w:p>
    <w:p w14:paraId="3394189D"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alla cancellazione </w:t>
      </w:r>
      <w:r w:rsidRPr="00546DA9">
        <w:rPr>
          <w:rFonts w:asciiTheme="minorHAnsi" w:hAnsiTheme="minorHAnsi"/>
          <w:i/>
          <w:iCs/>
          <w:sz w:val="22"/>
          <w:szCs w:val="22"/>
        </w:rPr>
        <w:t>ex art. 17</w:t>
      </w:r>
      <w:r w:rsidRPr="00546DA9">
        <w:rPr>
          <w:rFonts w:asciiTheme="minorHAnsi" w:hAnsiTheme="minorHAnsi"/>
          <w:i/>
          <w:iCs/>
          <w:sz w:val="22"/>
          <w:szCs w:val="22"/>
        </w:rPr>
        <w:br/>
        <w:t>Ha diritto di ottenere, dal Titolare del trattamento, la cancellazione dei dati personali che La riguardano, senza ingiustificato ritardo, nei casi in cui ricorra una delle ipotesi previste dall’art. 17 (dati personali non più necessari rispetto alle finalità per cui sono stati raccolti o trattati, revoca del consenso ed insussistenza di altro fondamento giuridico per il trattamento, dati personali trattati illecitamente, esercizio del diritto di opposizione, ecc.).</w:t>
      </w:r>
    </w:p>
    <w:p w14:paraId="53810997"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di limitazione del trattamento </w:t>
      </w:r>
      <w:r w:rsidRPr="00546DA9">
        <w:rPr>
          <w:rFonts w:asciiTheme="minorHAnsi" w:hAnsiTheme="minorHAnsi"/>
          <w:i/>
          <w:iCs/>
          <w:sz w:val="22"/>
          <w:szCs w:val="22"/>
        </w:rPr>
        <w:t>ex art. 18</w:t>
      </w:r>
      <w:r w:rsidRPr="00546DA9">
        <w:rPr>
          <w:rFonts w:asciiTheme="minorHAnsi" w:hAnsiTheme="minorHAnsi"/>
          <w:i/>
          <w:iCs/>
          <w:sz w:val="22"/>
          <w:szCs w:val="22"/>
        </w:rPr>
        <w:br/>
        <w:t>Ha diritto di ottenere, dal Titolare, la limitazione del trattamento dei dati personali nei casi espressamente previsti dal Regolamento, ovvero quando: contesta l’esattezza dei dati, il trattamento è illecito e chiede che ne sia meramente limitato l’utilizzo, i dati sono necessari per l’accertamento, l’esercizio o la difesa di un diritto in sede giudiziaria o si è opposto al trattamento per motivi legittimi.</w:t>
      </w:r>
    </w:p>
    <w:p w14:paraId="1859B56F"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Se il trattamento è limitato, i dati personali saranno trattati solo con il Suo esplicito consenso. Il Titolare è tenuto ad informarla prima che la limitazione sia revocata.</w:t>
      </w:r>
    </w:p>
    <w:p w14:paraId="4492130E"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alla portabilità dei dati </w:t>
      </w:r>
      <w:r w:rsidRPr="00546DA9">
        <w:rPr>
          <w:rFonts w:asciiTheme="minorHAnsi" w:hAnsiTheme="minorHAnsi"/>
          <w:i/>
          <w:iCs/>
          <w:sz w:val="22"/>
          <w:szCs w:val="22"/>
        </w:rPr>
        <w:t>ex art. 20</w:t>
      </w:r>
      <w:r w:rsidRPr="00546DA9">
        <w:rPr>
          <w:rFonts w:asciiTheme="minorHAnsi" w:hAnsiTheme="minorHAnsi"/>
          <w:i/>
          <w:iCs/>
          <w:sz w:val="22"/>
          <w:szCs w:val="22"/>
        </w:rPr>
        <w:br/>
        <w:t>Qualora il trattamento sia effettuato con mezzi automatizzati, ha garantito il diritto alla portabilità dei dati personali che la riguardano, qualora il trattamento si basi sul consenso o su un contratto, nonché la trasmissione diretta degli stessi ad altro titolare di trattamento, ove tecnicamente fattibile.</w:t>
      </w:r>
    </w:p>
    <w:p w14:paraId="32F1CE9D"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 </w:t>
      </w:r>
      <w:r w:rsidRPr="00546DA9">
        <w:rPr>
          <w:rFonts w:asciiTheme="minorHAnsi" w:hAnsiTheme="minorHAnsi"/>
          <w:b/>
          <w:bCs/>
          <w:i/>
          <w:iCs/>
          <w:sz w:val="22"/>
          <w:szCs w:val="22"/>
        </w:rPr>
        <w:t>Diritto di opposizione </w:t>
      </w:r>
      <w:r w:rsidRPr="00546DA9">
        <w:rPr>
          <w:rFonts w:asciiTheme="minorHAnsi" w:hAnsiTheme="minorHAnsi"/>
          <w:i/>
          <w:iCs/>
          <w:sz w:val="22"/>
          <w:szCs w:val="22"/>
        </w:rPr>
        <w:t>ex art. 21</w:t>
      </w:r>
      <w:r w:rsidRPr="00546DA9">
        <w:rPr>
          <w:rFonts w:asciiTheme="minorHAnsi" w:hAnsiTheme="minorHAnsi"/>
          <w:i/>
          <w:iCs/>
          <w:sz w:val="22"/>
          <w:szCs w:val="22"/>
        </w:rPr>
        <w:br/>
        <w:t>Ha diritto di opporsi in qualsiasi momento, per motivi connessi alla sua situazione particolare, al trattamento di dati personali che lo riguardano. Verrà, comunque, effettuato dal Titolare del trattamento un bilanciamento tra i Suoi interessi ed i motivi legittimi cogenti per procedere al trattamento (tra cui, ad esempio, accertamento, esercizio e difesa di un diritto in sede giudiziaria, ecc.).</w:t>
      </w:r>
    </w:p>
    <w:p w14:paraId="01901E4D"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Le richieste per l’esercizio dei suindicati diritti vanno rivolte direttamente a:</w:t>
      </w:r>
    </w:p>
    <w:p w14:paraId="10E72B78"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Mail: </w:t>
      </w:r>
      <w:hyperlink r:id="rId11" w:history="1">
        <w:r w:rsidRPr="00546DA9">
          <w:rPr>
            <w:rStyle w:val="Collegamentoipertestuale"/>
            <w:rFonts w:asciiTheme="minorHAnsi" w:hAnsiTheme="minorHAnsi"/>
            <w:i/>
            <w:iCs/>
            <w:sz w:val="22"/>
            <w:szCs w:val="22"/>
          </w:rPr>
          <w:t>dpo</w:t>
        </w:r>
      </w:hyperlink>
      <w:hyperlink r:id="rId12" w:history="1">
        <w:r w:rsidRPr="00546DA9">
          <w:rPr>
            <w:rStyle w:val="Collegamentoipertestuale"/>
            <w:rFonts w:asciiTheme="minorHAnsi" w:hAnsiTheme="minorHAnsi"/>
            <w:i/>
            <w:iCs/>
            <w:sz w:val="22"/>
            <w:szCs w:val="22"/>
          </w:rPr>
          <w:t>@regione.campania.it</w:t>
        </w:r>
      </w:hyperlink>
    </w:p>
    <w:p w14:paraId="0F7B569E" w14:textId="77777777" w:rsidR="008C497C" w:rsidRPr="00546DA9" w:rsidRDefault="008C497C" w:rsidP="008C497C">
      <w:pPr>
        <w:rPr>
          <w:rFonts w:asciiTheme="minorHAnsi" w:hAnsiTheme="minorHAnsi"/>
          <w:i/>
          <w:iCs/>
          <w:sz w:val="22"/>
          <w:szCs w:val="22"/>
        </w:rPr>
      </w:pPr>
      <w:proofErr w:type="spellStart"/>
      <w:r w:rsidRPr="00546DA9">
        <w:rPr>
          <w:rFonts w:asciiTheme="minorHAnsi" w:hAnsiTheme="minorHAnsi"/>
          <w:i/>
          <w:iCs/>
          <w:sz w:val="22"/>
          <w:szCs w:val="22"/>
        </w:rPr>
        <w:t>Pec</w:t>
      </w:r>
      <w:proofErr w:type="spellEnd"/>
      <w:r w:rsidRPr="00546DA9">
        <w:rPr>
          <w:rFonts w:asciiTheme="minorHAnsi" w:hAnsiTheme="minorHAnsi"/>
          <w:i/>
          <w:iCs/>
          <w:sz w:val="22"/>
          <w:szCs w:val="22"/>
        </w:rPr>
        <w:t>: </w:t>
      </w:r>
      <w:hyperlink r:id="rId13" w:history="1">
        <w:r w:rsidRPr="00546DA9">
          <w:rPr>
            <w:rStyle w:val="Collegamentoipertestuale"/>
            <w:rFonts w:asciiTheme="minorHAnsi" w:hAnsiTheme="minorHAnsi"/>
            <w:i/>
            <w:iCs/>
            <w:sz w:val="22"/>
            <w:szCs w:val="22"/>
          </w:rPr>
          <w:t>dpo@pec.regione.campania.it</w:t>
        </w:r>
      </w:hyperlink>
    </w:p>
    <w:p w14:paraId="09B696F9"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La informiamo, inoltre, che può proporre </w:t>
      </w:r>
      <w:r w:rsidRPr="00546DA9">
        <w:rPr>
          <w:rFonts w:asciiTheme="minorHAnsi" w:hAnsiTheme="minorHAnsi"/>
          <w:b/>
          <w:bCs/>
          <w:i/>
          <w:iCs/>
          <w:sz w:val="22"/>
          <w:szCs w:val="22"/>
        </w:rPr>
        <w:t>reclamo </w:t>
      </w:r>
      <w:r w:rsidRPr="00546DA9">
        <w:rPr>
          <w:rFonts w:asciiTheme="minorHAnsi" w:hAnsiTheme="minorHAnsi"/>
          <w:i/>
          <w:iCs/>
          <w:sz w:val="22"/>
          <w:szCs w:val="22"/>
        </w:rPr>
        <w:t>motivato al Garante per la Protezione dei Dati Personali (art. 57, par. 1, lett. f, Reg. 679/2016) ai sensi delle disposizioni di cui al Capo I, Titolo I, Parte III del D. Lgs. 101/2018:</w:t>
      </w:r>
    </w:p>
    <w:p w14:paraId="3CCA86B1" w14:textId="77777777" w:rsidR="008C497C" w:rsidRPr="00546DA9" w:rsidRDefault="008C497C" w:rsidP="008C497C">
      <w:pPr>
        <w:rPr>
          <w:rFonts w:asciiTheme="minorHAnsi" w:hAnsiTheme="minorHAnsi"/>
          <w:i/>
          <w:iCs/>
          <w:sz w:val="22"/>
          <w:szCs w:val="22"/>
        </w:rPr>
      </w:pPr>
      <w:r w:rsidRPr="00546DA9">
        <w:rPr>
          <w:rFonts w:asciiTheme="minorHAnsi" w:hAnsiTheme="minorHAnsi"/>
          <w:i/>
          <w:iCs/>
          <w:sz w:val="22"/>
          <w:szCs w:val="22"/>
        </w:rPr>
        <w:t>via e-mail, all'indirizzo: </w:t>
      </w:r>
      <w:hyperlink r:id="rId14" w:history="1">
        <w:r w:rsidRPr="00546DA9">
          <w:rPr>
            <w:rStyle w:val="Collegamentoipertestuale"/>
            <w:rFonts w:asciiTheme="minorHAnsi" w:hAnsiTheme="minorHAnsi"/>
            <w:i/>
            <w:iCs/>
            <w:sz w:val="22"/>
            <w:szCs w:val="22"/>
          </w:rPr>
          <w:t>garante@gpdp.it</w:t>
        </w:r>
      </w:hyperlink>
      <w:r w:rsidRPr="00546DA9">
        <w:rPr>
          <w:rFonts w:asciiTheme="minorHAnsi" w:hAnsiTheme="minorHAnsi"/>
          <w:i/>
          <w:iCs/>
          <w:sz w:val="22"/>
          <w:szCs w:val="22"/>
        </w:rPr>
        <w:t> </w:t>
      </w:r>
      <w:r w:rsidRPr="00546DA9">
        <w:rPr>
          <w:rFonts w:asciiTheme="minorHAnsi" w:hAnsiTheme="minorHAnsi"/>
          <w:b/>
          <w:bCs/>
          <w:i/>
          <w:iCs/>
          <w:sz w:val="22"/>
          <w:szCs w:val="22"/>
        </w:rPr>
        <w:t>/ </w:t>
      </w:r>
      <w:hyperlink r:id="rId15" w:history="1">
        <w:r w:rsidRPr="00546DA9">
          <w:rPr>
            <w:rStyle w:val="Collegamentoipertestuale"/>
            <w:rFonts w:asciiTheme="minorHAnsi" w:hAnsiTheme="minorHAnsi"/>
            <w:i/>
            <w:iCs/>
            <w:sz w:val="22"/>
            <w:szCs w:val="22"/>
          </w:rPr>
          <w:t>urp@gpdp.it</w:t>
        </w:r>
      </w:hyperlink>
      <w:r w:rsidRPr="00546DA9">
        <w:rPr>
          <w:rFonts w:asciiTheme="minorHAnsi" w:hAnsiTheme="minorHAnsi"/>
          <w:i/>
          <w:iCs/>
          <w:sz w:val="22"/>
          <w:szCs w:val="22"/>
        </w:rPr>
        <w:t> </w:t>
      </w:r>
      <w:r w:rsidRPr="00546DA9">
        <w:rPr>
          <w:rFonts w:asciiTheme="minorHAnsi" w:hAnsiTheme="minorHAnsi"/>
          <w:i/>
          <w:iCs/>
          <w:sz w:val="22"/>
          <w:szCs w:val="22"/>
        </w:rPr>
        <w:br/>
        <w:t>via fax: 06 696773785</w:t>
      </w:r>
      <w:r w:rsidRPr="00546DA9">
        <w:rPr>
          <w:rFonts w:asciiTheme="minorHAnsi" w:hAnsiTheme="minorHAnsi"/>
          <w:i/>
          <w:iCs/>
          <w:sz w:val="22"/>
          <w:szCs w:val="22"/>
        </w:rPr>
        <w:br/>
        <w:t xml:space="preserve">oppure via posta, al Garante per la Protezione dei Dati Personali, che ha sede in Roma (Italia), Piazza di Monte </w:t>
      </w:r>
      <w:r w:rsidRPr="00546DA9">
        <w:rPr>
          <w:rFonts w:asciiTheme="minorHAnsi" w:hAnsiTheme="minorHAnsi"/>
          <w:i/>
          <w:iCs/>
          <w:sz w:val="22"/>
          <w:szCs w:val="22"/>
        </w:rPr>
        <w:lastRenderedPageBreak/>
        <w:t xml:space="preserve">Citorio n. 121, </w:t>
      </w:r>
      <w:proofErr w:type="spellStart"/>
      <w:r w:rsidRPr="00546DA9">
        <w:rPr>
          <w:rFonts w:asciiTheme="minorHAnsi" w:hAnsiTheme="minorHAnsi"/>
          <w:i/>
          <w:iCs/>
          <w:sz w:val="22"/>
          <w:szCs w:val="22"/>
        </w:rPr>
        <w:t>cap</w:t>
      </w:r>
      <w:proofErr w:type="spellEnd"/>
      <w:r w:rsidRPr="00546DA9">
        <w:rPr>
          <w:rFonts w:asciiTheme="minorHAnsi" w:hAnsiTheme="minorHAnsi"/>
          <w:i/>
          <w:iCs/>
          <w:sz w:val="22"/>
          <w:szCs w:val="22"/>
        </w:rPr>
        <w:t xml:space="preserve"> 00186.</w:t>
      </w:r>
    </w:p>
    <w:p w14:paraId="409E0749" w14:textId="77777777" w:rsidR="008C497C" w:rsidRPr="00546DA9" w:rsidRDefault="008C497C" w:rsidP="008C497C">
      <w:pPr>
        <w:rPr>
          <w:rFonts w:asciiTheme="minorHAnsi" w:hAnsiTheme="minorHAnsi"/>
          <w:sz w:val="22"/>
          <w:szCs w:val="22"/>
        </w:rPr>
      </w:pPr>
      <w:r w:rsidRPr="00546DA9">
        <w:rPr>
          <w:rFonts w:asciiTheme="minorHAnsi" w:hAnsiTheme="minorHAnsi"/>
          <w:sz w:val="22"/>
          <w:szCs w:val="22"/>
        </w:rPr>
        <w:t>In fede,</w:t>
      </w:r>
    </w:p>
    <w:p w14:paraId="098A48A0" w14:textId="77777777" w:rsidR="008C497C" w:rsidRPr="00546DA9" w:rsidRDefault="008C497C" w:rsidP="008C497C">
      <w:pPr>
        <w:rPr>
          <w:rFonts w:asciiTheme="minorHAnsi" w:hAnsiTheme="minorHAnsi"/>
          <w:sz w:val="22"/>
          <w:szCs w:val="22"/>
        </w:rPr>
      </w:pPr>
      <w:r w:rsidRPr="00546DA9">
        <w:rPr>
          <w:rFonts w:asciiTheme="minorHAnsi" w:hAnsiTheme="minorHAnsi"/>
          <w:noProof/>
          <w:sz w:val="22"/>
          <w:szCs w:val="22"/>
        </w:rPr>
        <mc:AlternateContent>
          <mc:Choice Requires="wps">
            <w:drawing>
              <wp:anchor distT="0" distB="0" distL="114300" distR="114300" simplePos="0" relativeHeight="251660288" behindDoc="0" locked="0" layoutInCell="1" allowOverlap="1" wp14:anchorId="12B783EE" wp14:editId="254CFE14">
                <wp:simplePos x="0" y="0"/>
                <wp:positionH relativeFrom="margin">
                  <wp:posOffset>-68760</wp:posOffset>
                </wp:positionH>
                <wp:positionV relativeFrom="paragraph">
                  <wp:posOffset>106200</wp:posOffset>
                </wp:positionV>
                <wp:extent cx="6208920" cy="20880"/>
                <wp:effectExtent l="0" t="0" r="0" b="0"/>
                <wp:wrapSquare wrapText="bothSides"/>
                <wp:docPr id="352358924" name="Cornice3"/>
                <wp:cNvGraphicFramePr/>
                <a:graphic xmlns:a="http://schemas.openxmlformats.org/drawingml/2006/main">
                  <a:graphicData uri="http://schemas.microsoft.com/office/word/2010/wordprocessingShape">
                    <wps:wsp>
                      <wps:cNvSpPr txBox="1"/>
                      <wps:spPr>
                        <a:xfrm>
                          <a:off x="0" y="0"/>
                          <a:ext cx="6208920" cy="20880"/>
                        </a:xfrm>
                        <a:prstGeom prst="rect">
                          <a:avLst/>
                        </a:prstGeom>
                        <a:solidFill>
                          <a:srgbClr val="FFFFFF">
                            <a:alpha val="0"/>
                          </a:srgbClr>
                        </a:solidFill>
                        <a:ln>
                          <a:noFill/>
                          <a:prstDash/>
                        </a:ln>
                      </wps:spPr>
                      <wps:txbx>
                        <w:txbxContent>
                          <w:tbl>
                            <w:tblPr>
                              <w:tblW w:w="9778" w:type="dxa"/>
                              <w:tblLayout w:type="fixed"/>
                              <w:tblCellMar>
                                <w:left w:w="10" w:type="dxa"/>
                                <w:right w:w="10" w:type="dxa"/>
                              </w:tblCellMar>
                              <w:tblLook w:val="0000" w:firstRow="0" w:lastRow="0" w:firstColumn="0" w:lastColumn="0" w:noHBand="0" w:noVBand="0"/>
                            </w:tblPr>
                            <w:tblGrid>
                              <w:gridCol w:w="4889"/>
                              <w:gridCol w:w="4889"/>
                            </w:tblGrid>
                            <w:tr w:rsidR="008C497C" w14:paraId="2ED2E314" w14:textId="77777777">
                              <w:tc>
                                <w:tcPr>
                                  <w:tcW w:w="4889" w:type="dxa"/>
                                  <w:tcMar>
                                    <w:top w:w="0" w:type="dxa"/>
                                    <w:left w:w="108" w:type="dxa"/>
                                    <w:bottom w:w="0" w:type="dxa"/>
                                    <w:right w:w="108" w:type="dxa"/>
                                  </w:tcMar>
                                </w:tcPr>
                                <w:p w14:paraId="5FCE6C0C" w14:textId="77777777" w:rsidR="008C497C" w:rsidRPr="002777D0" w:rsidRDefault="008C497C">
                                  <w:pPr>
                                    <w:snapToGrid w:val="0"/>
                                    <w:ind w:right="-1"/>
                                    <w:rPr>
                                      <w:rFonts w:ascii="Calibri" w:hAnsi="Calibri" w:cs="Calibri"/>
                                      <w:lang w:eastAsia="it-IT"/>
                                    </w:rPr>
                                  </w:pPr>
                                </w:p>
                                <w:p w14:paraId="0D13F323" w14:textId="77777777" w:rsidR="008C497C" w:rsidRPr="002777D0" w:rsidRDefault="008C497C">
                                  <w:pPr>
                                    <w:ind w:right="-1"/>
                                    <w:rPr>
                                      <w:rFonts w:ascii="Calibri" w:hAnsi="Calibri" w:cs="Calibri"/>
                                    </w:rPr>
                                  </w:pPr>
                                  <w:r w:rsidRPr="002777D0">
                                    <w:rPr>
                                      <w:rFonts w:ascii="Calibri" w:hAnsi="Calibri" w:cs="Calibri"/>
                                    </w:rPr>
                                    <w:t>DATA _________________</w:t>
                                  </w:r>
                                </w:p>
                              </w:tc>
                              <w:tc>
                                <w:tcPr>
                                  <w:tcW w:w="4889" w:type="dxa"/>
                                  <w:tcMar>
                                    <w:top w:w="0" w:type="dxa"/>
                                    <w:left w:w="108" w:type="dxa"/>
                                    <w:bottom w:w="0" w:type="dxa"/>
                                    <w:right w:w="108" w:type="dxa"/>
                                  </w:tcMar>
                                </w:tcPr>
                                <w:p w14:paraId="516332F9" w14:textId="77777777" w:rsidR="008C497C" w:rsidRPr="002777D0" w:rsidRDefault="008C497C">
                                  <w:pPr>
                                    <w:ind w:right="-1"/>
                                    <w:jc w:val="center"/>
                                    <w:rPr>
                                      <w:rFonts w:ascii="Calibri" w:hAnsi="Calibri" w:cs="Calibri"/>
                                    </w:rPr>
                                  </w:pPr>
                                  <w:r w:rsidRPr="002777D0">
                                    <w:rPr>
                                      <w:rFonts w:ascii="Calibri" w:hAnsi="Calibri" w:cs="Calibri"/>
                                    </w:rPr>
                                    <w:t>FIRMA</w:t>
                                  </w:r>
                                </w:p>
                                <w:p w14:paraId="65A74934" w14:textId="77777777" w:rsidR="008C497C" w:rsidRPr="002777D0" w:rsidRDefault="008C497C">
                                  <w:pPr>
                                    <w:ind w:right="-1"/>
                                    <w:jc w:val="center"/>
                                    <w:rPr>
                                      <w:rFonts w:ascii="Calibri" w:hAnsi="Calibri" w:cs="Calibri"/>
                                    </w:rPr>
                                  </w:pPr>
                                </w:p>
                                <w:p w14:paraId="5DB04C6C" w14:textId="77777777" w:rsidR="008C497C" w:rsidRPr="002777D0" w:rsidRDefault="008C497C">
                                  <w:pPr>
                                    <w:ind w:right="-1"/>
                                    <w:jc w:val="center"/>
                                    <w:rPr>
                                      <w:rFonts w:ascii="Calibri" w:hAnsi="Calibri" w:cs="Calibri"/>
                                    </w:rPr>
                                  </w:pPr>
                                </w:p>
                                <w:p w14:paraId="4F70A0BA" w14:textId="77777777" w:rsidR="008C497C" w:rsidRPr="002777D0" w:rsidRDefault="008C497C">
                                  <w:pPr>
                                    <w:ind w:right="-1"/>
                                    <w:jc w:val="center"/>
                                    <w:rPr>
                                      <w:rFonts w:ascii="Calibri" w:hAnsi="Calibri" w:cs="Calibri"/>
                                    </w:rPr>
                                  </w:pPr>
                                  <w:r w:rsidRPr="002777D0">
                                    <w:rPr>
                                      <w:rFonts w:ascii="Calibri" w:hAnsi="Calibri" w:cs="Calibri"/>
                                    </w:rPr>
                                    <w:t>__________________________________</w:t>
                                  </w:r>
                                </w:p>
                              </w:tc>
                            </w:tr>
                          </w:tbl>
                          <w:p w14:paraId="6B5E3222" w14:textId="77777777" w:rsidR="008C497C" w:rsidRDefault="008C497C" w:rsidP="008C497C">
                            <w:pPr>
                              <w:rPr>
                                <w:rFonts w:hint="eastAsia"/>
                              </w:rPr>
                            </w:pPr>
                          </w:p>
                        </w:txbxContent>
                      </wps:txbx>
                      <wps:bodyPr wrap="none" lIns="0" tIns="0" rIns="0" bIns="0" compatLnSpc="0">
                        <a:spAutoFit/>
                      </wps:bodyPr>
                    </wps:wsp>
                  </a:graphicData>
                </a:graphic>
              </wp:anchor>
            </w:drawing>
          </mc:Choice>
          <mc:Fallback>
            <w:pict>
              <v:shape w14:anchorId="12B783EE" id="Cornice3" o:spid="_x0000_s1027" type="#_x0000_t202" style="position:absolute;margin-left:-5.4pt;margin-top:8.35pt;width:488.9pt;height:1.65pt;z-index:251660288;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" stroked="f">
                <v:fill opacity="0"/>
                <v:textbox style="mso-fit-shape-to-text:t" inset="0,0,0,0">
                  <w:txbxContent>
                    <w:tbl>
                      <w:tblPr>
                        <w:tblW w:w="9778" w:type="dxa"/>
                        <w:tblLayout w:type="fixed"/>
                        <w:tblCellMar>
                          <w:left w:w="10" w:type="dxa"/>
                          <w:right w:w="10" w:type="dxa"/>
                        </w:tblCellMar>
                        <w:tblLook w:val="0000" w:firstRow="0" w:lastRow="0" w:firstColumn="0" w:lastColumn="0" w:noHBand="0" w:noVBand="0"/>
                      </w:tblPr>
                      <w:tblGrid>
                        <w:gridCol w:w="4889"/>
                        <w:gridCol w:w="4889"/>
                      </w:tblGrid>
                      <w:tr w:rsidR="008C497C" w14:paraId="2ED2E314" w14:textId="77777777">
                        <w:tc>
                          <w:tcPr>
                            <w:tcW w:w="4889" w:type="dxa"/>
                            <w:tcMar>
                              <w:top w:w="0" w:type="dxa"/>
                              <w:left w:w="108" w:type="dxa"/>
                              <w:bottom w:w="0" w:type="dxa"/>
                              <w:right w:w="108" w:type="dxa"/>
                            </w:tcMar>
                          </w:tcPr>
                          <w:p w14:paraId="5FCE6C0C" w14:textId="77777777" w:rsidR="008C497C" w:rsidRPr="002777D0" w:rsidRDefault="008C497C">
                            <w:pPr>
                              <w:snapToGrid w:val="0"/>
                              <w:ind w:right="-1"/>
                              <w:rPr>
                                <w:rFonts w:ascii="Calibri" w:hAnsi="Calibri" w:cs="Calibri"/>
                                <w:lang w:eastAsia="it-IT"/>
                              </w:rPr>
                            </w:pPr>
                          </w:p>
                          <w:p w14:paraId="0D13F323" w14:textId="77777777" w:rsidR="008C497C" w:rsidRPr="002777D0" w:rsidRDefault="008C497C">
                            <w:pPr>
                              <w:ind w:right="-1"/>
                              <w:rPr>
                                <w:rFonts w:ascii="Calibri" w:hAnsi="Calibri" w:cs="Calibri"/>
                              </w:rPr>
                            </w:pPr>
                            <w:r w:rsidRPr="002777D0">
                              <w:rPr>
                                <w:rFonts w:ascii="Calibri" w:hAnsi="Calibri" w:cs="Calibri"/>
                              </w:rPr>
                              <w:t>DATA _________________</w:t>
                            </w:r>
                          </w:p>
                        </w:tc>
                        <w:tc>
                          <w:tcPr>
                            <w:tcW w:w="4889" w:type="dxa"/>
                            <w:tcMar>
                              <w:top w:w="0" w:type="dxa"/>
                              <w:left w:w="108" w:type="dxa"/>
                              <w:bottom w:w="0" w:type="dxa"/>
                              <w:right w:w="108" w:type="dxa"/>
                            </w:tcMar>
                          </w:tcPr>
                          <w:p w14:paraId="516332F9" w14:textId="77777777" w:rsidR="008C497C" w:rsidRPr="002777D0" w:rsidRDefault="008C497C">
                            <w:pPr>
                              <w:ind w:right="-1"/>
                              <w:jc w:val="center"/>
                              <w:rPr>
                                <w:rFonts w:ascii="Calibri" w:hAnsi="Calibri" w:cs="Calibri"/>
                              </w:rPr>
                            </w:pPr>
                            <w:r w:rsidRPr="002777D0">
                              <w:rPr>
                                <w:rFonts w:ascii="Calibri" w:hAnsi="Calibri" w:cs="Calibri"/>
                              </w:rPr>
                              <w:t>FIRMA</w:t>
                            </w:r>
                          </w:p>
                          <w:p w14:paraId="65A74934" w14:textId="77777777" w:rsidR="008C497C" w:rsidRPr="002777D0" w:rsidRDefault="008C497C">
                            <w:pPr>
                              <w:ind w:right="-1"/>
                              <w:jc w:val="center"/>
                              <w:rPr>
                                <w:rFonts w:ascii="Calibri" w:hAnsi="Calibri" w:cs="Calibri"/>
                              </w:rPr>
                            </w:pPr>
                          </w:p>
                          <w:p w14:paraId="5DB04C6C" w14:textId="77777777" w:rsidR="008C497C" w:rsidRPr="002777D0" w:rsidRDefault="008C497C">
                            <w:pPr>
                              <w:ind w:right="-1"/>
                              <w:jc w:val="center"/>
                              <w:rPr>
                                <w:rFonts w:ascii="Calibri" w:hAnsi="Calibri" w:cs="Calibri"/>
                              </w:rPr>
                            </w:pPr>
                          </w:p>
                          <w:p w14:paraId="4F70A0BA" w14:textId="77777777" w:rsidR="008C497C" w:rsidRPr="002777D0" w:rsidRDefault="008C497C">
                            <w:pPr>
                              <w:ind w:right="-1"/>
                              <w:jc w:val="center"/>
                              <w:rPr>
                                <w:rFonts w:ascii="Calibri" w:hAnsi="Calibri" w:cs="Calibri"/>
                              </w:rPr>
                            </w:pPr>
                            <w:r w:rsidRPr="002777D0">
                              <w:rPr>
                                <w:rFonts w:ascii="Calibri" w:hAnsi="Calibri" w:cs="Calibri"/>
                              </w:rPr>
                              <w:t>__________________________________</w:t>
                            </w:r>
                          </w:p>
                        </w:tc>
                      </w:tr>
                    </w:tbl>
                    <w:p w14:paraId="6B5E3222" w14:textId="77777777" w:rsidR="008C497C" w:rsidRDefault="008C497C" w:rsidP="008C497C">
                      <w:pPr>
                        <w:rPr>
                          <w:rFonts w:hint="eastAsia"/>
                        </w:rPr>
                      </w:pPr>
                    </w:p>
                  </w:txbxContent>
                </v:textbox>
                <w10:wrap type="square" anchorx="margin"/>
              </v:shape>
            </w:pict>
          </mc:Fallback>
        </mc:AlternateContent>
      </w:r>
    </w:p>
    <w:p w14:paraId="1910D215" w14:textId="77777777" w:rsidR="008C497C" w:rsidRPr="00546DA9" w:rsidRDefault="008C497C" w:rsidP="008C497C">
      <w:pPr>
        <w:rPr>
          <w:rFonts w:asciiTheme="minorHAnsi" w:hAnsiTheme="minorHAnsi"/>
          <w:sz w:val="22"/>
          <w:szCs w:val="22"/>
        </w:rPr>
      </w:pPr>
    </w:p>
    <w:p w14:paraId="35582CB2" w14:textId="77777777" w:rsidR="008C497C" w:rsidRPr="00546DA9" w:rsidRDefault="008C497C" w:rsidP="008C497C">
      <w:pPr>
        <w:rPr>
          <w:rFonts w:asciiTheme="minorHAnsi" w:hAnsiTheme="minorHAnsi"/>
          <w:sz w:val="22"/>
          <w:szCs w:val="22"/>
        </w:rPr>
      </w:pPr>
    </w:p>
    <w:p w14:paraId="2663B789" w14:textId="77777777" w:rsidR="00B203FB" w:rsidRDefault="00B203FB">
      <w:pPr>
        <w:pStyle w:val="Standard"/>
        <w:spacing w:after="120"/>
        <w:jc w:val="both"/>
        <w:textAlignment w:val="auto"/>
        <w:rPr>
          <w:sz w:val="24"/>
        </w:rPr>
      </w:pPr>
    </w:p>
    <w:sectPr w:rsidR="00B203FB">
      <w:footerReference w:type="default" r:id="rId16"/>
      <w:pgSz w:w="11906" w:h="16838"/>
      <w:pgMar w:top="1080" w:right="720" w:bottom="776"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3C8D" w14:textId="77777777" w:rsidR="00A329F9" w:rsidRDefault="00A329F9">
      <w:pPr>
        <w:rPr>
          <w:rFonts w:hint="eastAsia"/>
        </w:rPr>
      </w:pPr>
      <w:r>
        <w:separator/>
      </w:r>
    </w:p>
  </w:endnote>
  <w:endnote w:type="continuationSeparator" w:id="0">
    <w:p w14:paraId="1E98A4BE" w14:textId="77777777" w:rsidR="00A329F9" w:rsidRDefault="00A329F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OpenSymbol">
    <w:altName w:val="Calibri"/>
    <w:panose1 w:val="020B0604020202020204"/>
    <w:charset w:val="00"/>
    <w:family w:val="auto"/>
    <w:pitch w:val="default"/>
  </w:font>
  <w:font w:name="Calibri">
    <w:panose1 w:val="020F0502020204030204"/>
    <w:charset w:val="00"/>
    <w:family w:val="swiss"/>
    <w:pitch w:val="variable"/>
    <w:sig w:usb0="E1002AFF" w:usb1="C000ACFF" w:usb2="00000009" w:usb3="00000000" w:csb0="000001FF" w:csb1="00000000"/>
  </w:font>
  <w:font w:name="0">
    <w:panose1 w:val="020B0604020202020204"/>
    <w:charset w:val="00"/>
    <w:family w:val="auto"/>
    <w:pitch w:val="variable"/>
  </w:font>
  <w:font w:name="Arial">
    <w:panose1 w:val="020B0604020202020204"/>
    <w:charset w:val="00"/>
    <w:family w:val="swiss"/>
    <w:pitch w:val="variable"/>
    <w:sig w:usb0="E0002AFF" w:usb1="C0007843" w:usb2="00000009" w:usb3="00000000" w:csb0="000001FF"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Liberation Sans">
    <w:panose1 w:val="020B0604020202020204"/>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79D0C" w14:textId="77777777" w:rsidR="00D323C0" w:rsidRDefault="00D323C0">
    <w:pPr>
      <w:pStyle w:val="Standard"/>
      <w:jc w:val="center"/>
    </w:pPr>
    <w:bookmarkStart w:id="1" w:name="_Hlk117604574"/>
    <w:bookmarkStart w:id="2" w:name="_Hlk117604583"/>
    <w:bookmarkStart w:id="3" w:name="_Hlk117604582"/>
    <w:bookmarkStart w:id="4" w:name="_Hlk117604581"/>
    <w:bookmarkStart w:id="5" w:name="_Hlk117604580"/>
    <w:bookmarkStart w:id="6" w:name="_Hlk117604579"/>
    <w:bookmarkStart w:id="7" w:name="_Hlk117604578"/>
    <w:bookmarkStart w:id="8" w:name="_Hlk117604575"/>
    <w:r>
      <w:rPr>
        <w:i/>
      </w:rPr>
      <w:t>Centro Direzionale di Napoli - Isola C/3 - 80143 (NA) – tel. 081 7969865 / 081 7969200 / 0817969852</w:t>
    </w:r>
  </w:p>
  <w:p w14:paraId="3711E3BB" w14:textId="09C3C1D9" w:rsidR="00D323C0" w:rsidRDefault="00D323C0" w:rsidP="004E6EF5">
    <w:pPr>
      <w:pStyle w:val="Standard"/>
      <w:jc w:val="center"/>
    </w:pPr>
    <w:proofErr w:type="spellStart"/>
    <w:r>
      <w:rPr>
        <w:i/>
      </w:rPr>
      <w:t>Pec</w:t>
    </w:r>
    <w:proofErr w:type="spellEnd"/>
    <w:r>
      <w:rPr>
        <w:i/>
      </w:rPr>
      <w:t>: accreditamento.hta@pec.regione.campania.it</w:t>
    </w:r>
    <w:bookmarkEnd w:id="1"/>
    <w:bookmarkEnd w:id="2"/>
    <w:bookmarkEnd w:id="3"/>
    <w:bookmarkEnd w:id="4"/>
    <w:bookmarkEnd w:id="5"/>
    <w:bookmarkEnd w:id="6"/>
    <w:bookmarkEnd w:id="7"/>
    <w:bookmarkEnd w:id="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B108" w14:textId="77777777" w:rsidR="00A329F9" w:rsidRDefault="00A329F9">
      <w:pPr>
        <w:rPr>
          <w:rFonts w:hint="eastAsia"/>
        </w:rPr>
      </w:pPr>
      <w:r>
        <w:rPr>
          <w:color w:val="000000"/>
        </w:rPr>
        <w:separator/>
      </w:r>
    </w:p>
  </w:footnote>
  <w:footnote w:type="continuationSeparator" w:id="0">
    <w:p w14:paraId="47924396" w14:textId="77777777" w:rsidR="00A329F9" w:rsidRDefault="00A329F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sz w:val="24"/>
      </w:rPr>
    </w:lvl>
  </w:abstractNum>
  <w:abstractNum w:abstractNumId="1" w15:restartNumberingAfterBreak="0">
    <w:nsid w:val="01FA153F"/>
    <w:multiLevelType w:val="multilevel"/>
    <w:tmpl w:val="ACC6B9B4"/>
    <w:styleLink w:val="WW8Num1"/>
    <w:lvl w:ilvl="0">
      <w:start w:val="1"/>
      <w:numFmt w:val="none"/>
      <w:suff w:val="nothing"/>
      <w:lvlText w:val="%1"/>
      <w:lvlJc w:val="left"/>
      <w:pPr>
        <w:ind w:left="432" w:hanging="432"/>
      </w:pPr>
      <w:rPr>
        <w:sz w:val="24"/>
        <w:lang w:val="it-IT"/>
      </w:rPr>
    </w:lvl>
    <w:lvl w:ilvl="1">
      <w:start w:val="1"/>
      <w:numFmt w:val="none"/>
      <w:suff w:val="nothing"/>
      <w:lvlText w:val=""/>
      <w:lvlJc w:val="left"/>
      <w:pPr>
        <w:ind w:left="576" w:hanging="576"/>
      </w:pPr>
    </w:lvl>
    <w:lvl w:ilvl="2">
      <w:start w:val="1"/>
      <w:numFmt w:val="none"/>
      <w:suff w:val="nothing"/>
      <w:lvlText w:val=""/>
      <w:lvlJc w:val="left"/>
      <w:pPr>
        <w:ind w:left="720" w:hanging="720"/>
      </w:pPr>
      <w:rPr>
        <w:rFonts w:ascii="Wingdings" w:hAnsi="Wingdings" w:cs="Wingdings"/>
      </w:rPr>
    </w:lvl>
    <w:lvl w:ilvl="3">
      <w:start w:val="1"/>
      <w:numFmt w:val="none"/>
      <w:suff w:val="nothing"/>
      <w:lvlText w:val=""/>
      <w:lvlJc w:val="left"/>
      <w:pPr>
        <w:ind w:left="864" w:hanging="864"/>
      </w:pPr>
      <w:rPr>
        <w:rFonts w:ascii="Symbol" w:hAnsi="Symbol" w:cs="Symbol"/>
      </w:rPr>
    </w:lvl>
    <w:lvl w:ilvl="4">
      <w:start w:val="1"/>
      <w:numFmt w:val="none"/>
      <w:suff w:val="nothing"/>
      <w:lvlText w:val=""/>
      <w:lvlJc w:val="left"/>
      <w:pPr>
        <w:ind w:left="1008" w:hanging="1008"/>
      </w:pPr>
      <w:rPr>
        <w:rFonts w:ascii="Courier New" w:hAnsi="Courier New" w:cs="Courier New"/>
      </w:r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2" w15:restartNumberingAfterBreak="0">
    <w:nsid w:val="0B126FF8"/>
    <w:multiLevelType w:val="multilevel"/>
    <w:tmpl w:val="9888337C"/>
    <w:styleLink w:val="WW8Num8"/>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3" w15:restartNumberingAfterBreak="0">
    <w:nsid w:val="0F8228D7"/>
    <w:multiLevelType w:val="multilevel"/>
    <w:tmpl w:val="1256B690"/>
    <w:styleLink w:val="WWNum1"/>
    <w:lvl w:ilvl="0">
      <w:start w:val="1"/>
      <w:numFmt w:val="none"/>
      <w:suff w:val="nothing"/>
      <w:lvlText w:val="%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4" w15:restartNumberingAfterBreak="0">
    <w:nsid w:val="1098483F"/>
    <w:multiLevelType w:val="multilevel"/>
    <w:tmpl w:val="D186C0D4"/>
    <w:styleLink w:val="WWNum2"/>
    <w:lvl w:ilvl="0">
      <w:numFmt w:val="bullet"/>
      <w:lvlText w:val="-"/>
      <w:lvlJc w:val="left"/>
      <w:pPr>
        <w:ind w:left="720" w:hanging="360"/>
      </w:pPr>
      <w:rPr>
        <w:rFonts w:ascii="Calibri" w:hAnsi="Calibri" w:cs="Calibri"/>
        <w:b/>
        <w:sz w:val="20"/>
      </w:rPr>
    </w:lvl>
    <w:lvl w:ilvl="1">
      <w:numFmt w:val="bullet"/>
      <w:lvlText w:val="o"/>
      <w:lvlJc w:val="left"/>
      <w:pPr>
        <w:ind w:left="1440" w:hanging="360"/>
      </w:pPr>
      <w:rPr>
        <w:rFonts w:ascii="0" w:hAnsi="0" w:cs="Courier New"/>
      </w:rPr>
    </w:lvl>
    <w:lvl w:ilvl="2">
      <w:numFmt w:val="bullet"/>
      <w:lvlText w:val=""/>
      <w:lvlJc w:val="left"/>
      <w:pPr>
        <w:ind w:left="2160" w:hanging="360"/>
      </w:pPr>
      <w:rPr>
        <w:rFonts w:ascii="0" w:hAnsi="0"/>
      </w:rPr>
    </w:lvl>
    <w:lvl w:ilvl="3">
      <w:numFmt w:val="bullet"/>
      <w:lvlText w:val=""/>
      <w:lvlJc w:val="left"/>
      <w:pPr>
        <w:ind w:left="2880" w:hanging="360"/>
      </w:pPr>
      <w:rPr>
        <w:rFonts w:ascii="Symbol" w:hAnsi="Symbol"/>
      </w:rPr>
    </w:lvl>
    <w:lvl w:ilvl="4">
      <w:numFmt w:val="bullet"/>
      <w:lvlText w:val="o"/>
      <w:lvlJc w:val="left"/>
      <w:pPr>
        <w:ind w:left="3600" w:hanging="360"/>
      </w:pPr>
      <w:rPr>
        <w:rFonts w:ascii="0" w:hAnsi="0" w:cs="Courier New"/>
      </w:rPr>
    </w:lvl>
    <w:lvl w:ilvl="5">
      <w:numFmt w:val="bullet"/>
      <w:lvlText w:val=""/>
      <w:lvlJc w:val="left"/>
      <w:pPr>
        <w:ind w:left="4320" w:hanging="360"/>
      </w:pPr>
      <w:rPr>
        <w:rFonts w:ascii="0" w:hAnsi="0"/>
      </w:rPr>
    </w:lvl>
    <w:lvl w:ilvl="6">
      <w:numFmt w:val="bullet"/>
      <w:lvlText w:val=""/>
      <w:lvlJc w:val="left"/>
      <w:pPr>
        <w:ind w:left="5040" w:hanging="360"/>
      </w:pPr>
      <w:rPr>
        <w:rFonts w:ascii="Symbol" w:hAnsi="Symbol"/>
      </w:rPr>
    </w:lvl>
    <w:lvl w:ilvl="7">
      <w:numFmt w:val="bullet"/>
      <w:lvlText w:val="o"/>
      <w:lvlJc w:val="left"/>
      <w:pPr>
        <w:ind w:left="5760" w:hanging="360"/>
      </w:pPr>
      <w:rPr>
        <w:rFonts w:ascii="0" w:hAnsi="0" w:cs="Courier New"/>
      </w:rPr>
    </w:lvl>
    <w:lvl w:ilvl="8">
      <w:numFmt w:val="bullet"/>
      <w:lvlText w:val=""/>
      <w:lvlJc w:val="left"/>
      <w:pPr>
        <w:ind w:left="6480" w:hanging="360"/>
      </w:pPr>
      <w:rPr>
        <w:rFonts w:ascii="0" w:hAnsi="0"/>
      </w:rPr>
    </w:lvl>
  </w:abstractNum>
  <w:abstractNum w:abstractNumId="5" w15:restartNumberingAfterBreak="0">
    <w:nsid w:val="1CB878AE"/>
    <w:multiLevelType w:val="multilevel"/>
    <w:tmpl w:val="D9646C46"/>
    <w:styleLink w:val="WW8Num3"/>
    <w:lvl w:ilvl="0">
      <w:numFmt w:val="bullet"/>
      <w:lvlText w:val=""/>
      <w:lvlJc w:val="left"/>
      <w:pPr>
        <w:ind w:left="720" w:hanging="360"/>
      </w:pPr>
      <w:rPr>
        <w:rFonts w:ascii="Symbol" w:hAnsi="Symbol" w:cs="Courier New"/>
        <w:sz w:val="20"/>
        <w:szCs w:val="20"/>
      </w:rPr>
    </w:lvl>
    <w:lvl w:ilvl="1">
      <w:numFmt w:val="bullet"/>
      <w:lvlText w:val=""/>
      <w:lvlJc w:val="left"/>
      <w:pPr>
        <w:ind w:left="1080" w:hanging="360"/>
      </w:pPr>
      <w:rPr>
        <w:rFonts w:ascii="Symbol" w:hAnsi="Symbol" w:cs="Courier New"/>
        <w:sz w:val="20"/>
        <w:szCs w:val="20"/>
      </w:rPr>
    </w:lvl>
    <w:lvl w:ilvl="2">
      <w:numFmt w:val="bullet"/>
      <w:lvlText w:val=""/>
      <w:lvlJc w:val="left"/>
      <w:pPr>
        <w:ind w:left="1440" w:hanging="360"/>
      </w:pPr>
      <w:rPr>
        <w:rFonts w:ascii="Symbol" w:hAnsi="Symbol" w:cs="Courier New"/>
        <w:sz w:val="20"/>
        <w:szCs w:val="20"/>
      </w:rPr>
    </w:lvl>
    <w:lvl w:ilvl="3">
      <w:numFmt w:val="bullet"/>
      <w:lvlText w:val=""/>
      <w:lvlJc w:val="left"/>
      <w:pPr>
        <w:ind w:left="1800" w:hanging="360"/>
      </w:pPr>
      <w:rPr>
        <w:rFonts w:ascii="Symbol" w:hAnsi="Symbol" w:cs="Courier New"/>
        <w:sz w:val="20"/>
        <w:szCs w:val="20"/>
      </w:rPr>
    </w:lvl>
    <w:lvl w:ilvl="4">
      <w:numFmt w:val="bullet"/>
      <w:lvlText w:val=""/>
      <w:lvlJc w:val="left"/>
      <w:pPr>
        <w:ind w:left="2160" w:hanging="360"/>
      </w:pPr>
      <w:rPr>
        <w:rFonts w:ascii="Symbol" w:hAnsi="Symbol" w:cs="Courier New"/>
        <w:sz w:val="20"/>
        <w:szCs w:val="20"/>
      </w:rPr>
    </w:lvl>
    <w:lvl w:ilvl="5">
      <w:numFmt w:val="bullet"/>
      <w:lvlText w:val=""/>
      <w:lvlJc w:val="left"/>
      <w:pPr>
        <w:ind w:left="2520" w:hanging="360"/>
      </w:pPr>
      <w:rPr>
        <w:rFonts w:ascii="Symbol" w:hAnsi="Symbol" w:cs="Courier New"/>
        <w:sz w:val="20"/>
        <w:szCs w:val="20"/>
      </w:rPr>
    </w:lvl>
    <w:lvl w:ilvl="6">
      <w:numFmt w:val="bullet"/>
      <w:lvlText w:val=""/>
      <w:lvlJc w:val="left"/>
      <w:pPr>
        <w:ind w:left="2880" w:hanging="360"/>
      </w:pPr>
      <w:rPr>
        <w:rFonts w:ascii="Symbol" w:hAnsi="Symbol" w:cs="Courier New"/>
        <w:sz w:val="20"/>
        <w:szCs w:val="20"/>
      </w:rPr>
    </w:lvl>
    <w:lvl w:ilvl="7">
      <w:numFmt w:val="bullet"/>
      <w:lvlText w:val=""/>
      <w:lvlJc w:val="left"/>
      <w:pPr>
        <w:ind w:left="3240" w:hanging="360"/>
      </w:pPr>
      <w:rPr>
        <w:rFonts w:ascii="Symbol" w:hAnsi="Symbol" w:cs="Courier New"/>
        <w:sz w:val="20"/>
        <w:szCs w:val="20"/>
      </w:rPr>
    </w:lvl>
    <w:lvl w:ilvl="8">
      <w:numFmt w:val="bullet"/>
      <w:lvlText w:val=""/>
      <w:lvlJc w:val="left"/>
      <w:pPr>
        <w:ind w:left="3600" w:hanging="360"/>
      </w:pPr>
      <w:rPr>
        <w:rFonts w:ascii="Symbol" w:hAnsi="Symbol" w:cs="Courier New"/>
        <w:sz w:val="20"/>
        <w:szCs w:val="20"/>
      </w:rPr>
    </w:lvl>
  </w:abstractNum>
  <w:abstractNum w:abstractNumId="6" w15:restartNumberingAfterBreak="0">
    <w:nsid w:val="1EE4554C"/>
    <w:multiLevelType w:val="hybridMultilevel"/>
    <w:tmpl w:val="7522F7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9212497"/>
    <w:multiLevelType w:val="multilevel"/>
    <w:tmpl w:val="FF867272"/>
    <w:styleLink w:val="WW8Num4"/>
    <w:lvl w:ilvl="0">
      <w:numFmt w:val="bullet"/>
      <w:lvlText w:val=""/>
      <w:lvlJc w:val="left"/>
      <w:pPr>
        <w:ind w:left="720" w:hanging="360"/>
      </w:pPr>
      <w:rPr>
        <w:rFonts w:ascii="Symbol" w:hAnsi="Symbol" w:cs="Courier New"/>
        <w:sz w:val="20"/>
        <w:szCs w:val="20"/>
      </w:rPr>
    </w:lvl>
    <w:lvl w:ilvl="1">
      <w:numFmt w:val="bullet"/>
      <w:lvlText w:val=""/>
      <w:lvlJc w:val="left"/>
      <w:pPr>
        <w:ind w:left="1080" w:hanging="360"/>
      </w:pPr>
      <w:rPr>
        <w:rFonts w:ascii="Symbol" w:hAnsi="Symbol" w:cs="Courier New"/>
        <w:sz w:val="20"/>
        <w:szCs w:val="20"/>
      </w:rPr>
    </w:lvl>
    <w:lvl w:ilvl="2">
      <w:numFmt w:val="bullet"/>
      <w:lvlText w:val=""/>
      <w:lvlJc w:val="left"/>
      <w:pPr>
        <w:ind w:left="1440" w:hanging="360"/>
      </w:pPr>
      <w:rPr>
        <w:rFonts w:ascii="Symbol" w:hAnsi="Symbol" w:cs="Courier New"/>
        <w:sz w:val="20"/>
        <w:szCs w:val="20"/>
      </w:rPr>
    </w:lvl>
    <w:lvl w:ilvl="3">
      <w:numFmt w:val="bullet"/>
      <w:lvlText w:val=""/>
      <w:lvlJc w:val="left"/>
      <w:pPr>
        <w:ind w:left="1800" w:hanging="360"/>
      </w:pPr>
      <w:rPr>
        <w:rFonts w:ascii="Symbol" w:hAnsi="Symbol" w:cs="Courier New"/>
        <w:sz w:val="20"/>
        <w:szCs w:val="20"/>
      </w:rPr>
    </w:lvl>
    <w:lvl w:ilvl="4">
      <w:numFmt w:val="bullet"/>
      <w:lvlText w:val=""/>
      <w:lvlJc w:val="left"/>
      <w:pPr>
        <w:ind w:left="2160" w:hanging="360"/>
      </w:pPr>
      <w:rPr>
        <w:rFonts w:ascii="Symbol" w:hAnsi="Symbol" w:cs="Courier New"/>
        <w:sz w:val="20"/>
        <w:szCs w:val="20"/>
      </w:rPr>
    </w:lvl>
    <w:lvl w:ilvl="5">
      <w:numFmt w:val="bullet"/>
      <w:lvlText w:val=""/>
      <w:lvlJc w:val="left"/>
      <w:pPr>
        <w:ind w:left="2520" w:hanging="360"/>
      </w:pPr>
      <w:rPr>
        <w:rFonts w:ascii="Symbol" w:hAnsi="Symbol" w:cs="Courier New"/>
        <w:sz w:val="20"/>
        <w:szCs w:val="20"/>
      </w:rPr>
    </w:lvl>
    <w:lvl w:ilvl="6">
      <w:numFmt w:val="bullet"/>
      <w:lvlText w:val=""/>
      <w:lvlJc w:val="left"/>
      <w:pPr>
        <w:ind w:left="2880" w:hanging="360"/>
      </w:pPr>
      <w:rPr>
        <w:rFonts w:ascii="Symbol" w:hAnsi="Symbol" w:cs="Courier New"/>
        <w:sz w:val="20"/>
        <w:szCs w:val="20"/>
      </w:rPr>
    </w:lvl>
    <w:lvl w:ilvl="7">
      <w:numFmt w:val="bullet"/>
      <w:lvlText w:val=""/>
      <w:lvlJc w:val="left"/>
      <w:pPr>
        <w:ind w:left="3240" w:hanging="360"/>
      </w:pPr>
      <w:rPr>
        <w:rFonts w:ascii="Symbol" w:hAnsi="Symbol" w:cs="Courier New"/>
        <w:sz w:val="20"/>
        <w:szCs w:val="20"/>
      </w:rPr>
    </w:lvl>
    <w:lvl w:ilvl="8">
      <w:numFmt w:val="bullet"/>
      <w:lvlText w:val=""/>
      <w:lvlJc w:val="left"/>
      <w:pPr>
        <w:ind w:left="3600" w:hanging="360"/>
      </w:pPr>
      <w:rPr>
        <w:rFonts w:ascii="Symbol" w:hAnsi="Symbol" w:cs="Courier New"/>
        <w:sz w:val="20"/>
        <w:szCs w:val="20"/>
      </w:rPr>
    </w:lvl>
  </w:abstractNum>
  <w:abstractNum w:abstractNumId="8" w15:restartNumberingAfterBreak="0">
    <w:nsid w:val="38AF57AC"/>
    <w:multiLevelType w:val="multilevel"/>
    <w:tmpl w:val="73340CCE"/>
    <w:styleLink w:val="WW8Num12"/>
    <w:lvl w:ilvl="0">
      <w:start w:val="1"/>
      <w:numFmt w:val="decimal"/>
      <w:lvlText w:val="%1."/>
      <w:lvlJc w:val="left"/>
      <w:pPr>
        <w:ind w:left="720" w:hanging="360"/>
      </w:pPr>
      <w:rPr>
        <w:sz w:val="24"/>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3A6C134C"/>
    <w:multiLevelType w:val="multilevel"/>
    <w:tmpl w:val="F67EEEAA"/>
    <w:styleLink w:val="WW8Num5"/>
    <w:lvl w:ilvl="0">
      <w:numFmt w:val="bullet"/>
      <w:lvlText w:val=""/>
      <w:lvlJc w:val="left"/>
      <w:pPr>
        <w:ind w:left="720" w:hanging="360"/>
      </w:pPr>
      <w:rPr>
        <w:rFonts w:ascii="Symbol" w:hAnsi="Symbol" w:cs="Arial"/>
        <w:color w:val="161616"/>
        <w:sz w:val="20"/>
        <w:szCs w:val="20"/>
      </w:rPr>
    </w:lvl>
    <w:lvl w:ilvl="1">
      <w:numFmt w:val="bullet"/>
      <w:lvlText w:val=""/>
      <w:lvlJc w:val="left"/>
      <w:pPr>
        <w:ind w:left="1080" w:hanging="360"/>
      </w:pPr>
      <w:rPr>
        <w:rFonts w:ascii="Symbol" w:hAnsi="Symbol" w:cs="Arial"/>
        <w:color w:val="161616"/>
        <w:sz w:val="20"/>
        <w:szCs w:val="20"/>
      </w:rPr>
    </w:lvl>
    <w:lvl w:ilvl="2">
      <w:numFmt w:val="bullet"/>
      <w:lvlText w:val=""/>
      <w:lvlJc w:val="left"/>
      <w:pPr>
        <w:ind w:left="1440" w:hanging="360"/>
      </w:pPr>
      <w:rPr>
        <w:rFonts w:ascii="Symbol" w:hAnsi="Symbol" w:cs="Arial"/>
        <w:color w:val="161616"/>
        <w:sz w:val="20"/>
        <w:szCs w:val="20"/>
      </w:rPr>
    </w:lvl>
    <w:lvl w:ilvl="3">
      <w:numFmt w:val="bullet"/>
      <w:lvlText w:val=""/>
      <w:lvlJc w:val="left"/>
      <w:pPr>
        <w:ind w:left="1800" w:hanging="360"/>
      </w:pPr>
      <w:rPr>
        <w:rFonts w:ascii="Symbol" w:hAnsi="Symbol" w:cs="Arial"/>
        <w:color w:val="161616"/>
        <w:sz w:val="20"/>
        <w:szCs w:val="20"/>
      </w:rPr>
    </w:lvl>
    <w:lvl w:ilvl="4">
      <w:numFmt w:val="bullet"/>
      <w:lvlText w:val=""/>
      <w:lvlJc w:val="left"/>
      <w:pPr>
        <w:ind w:left="2160" w:hanging="360"/>
      </w:pPr>
      <w:rPr>
        <w:rFonts w:ascii="Symbol" w:hAnsi="Symbol" w:cs="Arial"/>
        <w:color w:val="161616"/>
        <w:sz w:val="20"/>
        <w:szCs w:val="20"/>
      </w:rPr>
    </w:lvl>
    <w:lvl w:ilvl="5">
      <w:numFmt w:val="bullet"/>
      <w:lvlText w:val=""/>
      <w:lvlJc w:val="left"/>
      <w:pPr>
        <w:ind w:left="2520" w:hanging="360"/>
      </w:pPr>
      <w:rPr>
        <w:rFonts w:ascii="Symbol" w:hAnsi="Symbol" w:cs="Arial"/>
        <w:color w:val="161616"/>
        <w:sz w:val="20"/>
        <w:szCs w:val="20"/>
      </w:rPr>
    </w:lvl>
    <w:lvl w:ilvl="6">
      <w:numFmt w:val="bullet"/>
      <w:lvlText w:val=""/>
      <w:lvlJc w:val="left"/>
      <w:pPr>
        <w:ind w:left="2880" w:hanging="360"/>
      </w:pPr>
      <w:rPr>
        <w:rFonts w:ascii="Symbol" w:hAnsi="Symbol" w:cs="Arial"/>
        <w:color w:val="161616"/>
        <w:sz w:val="20"/>
        <w:szCs w:val="20"/>
      </w:rPr>
    </w:lvl>
    <w:lvl w:ilvl="7">
      <w:numFmt w:val="bullet"/>
      <w:lvlText w:val=""/>
      <w:lvlJc w:val="left"/>
      <w:pPr>
        <w:ind w:left="3240" w:hanging="360"/>
      </w:pPr>
      <w:rPr>
        <w:rFonts w:ascii="Symbol" w:hAnsi="Symbol" w:cs="Arial"/>
        <w:color w:val="161616"/>
        <w:sz w:val="20"/>
        <w:szCs w:val="20"/>
      </w:rPr>
    </w:lvl>
    <w:lvl w:ilvl="8">
      <w:numFmt w:val="bullet"/>
      <w:lvlText w:val=""/>
      <w:lvlJc w:val="left"/>
      <w:pPr>
        <w:ind w:left="3600" w:hanging="360"/>
      </w:pPr>
      <w:rPr>
        <w:rFonts w:ascii="Symbol" w:hAnsi="Symbol" w:cs="Arial"/>
        <w:color w:val="161616"/>
        <w:sz w:val="20"/>
        <w:szCs w:val="20"/>
      </w:rPr>
    </w:lvl>
  </w:abstractNum>
  <w:abstractNum w:abstractNumId="10" w15:restartNumberingAfterBreak="0">
    <w:nsid w:val="3EFA4C8E"/>
    <w:multiLevelType w:val="multilevel"/>
    <w:tmpl w:val="64C42F2E"/>
    <w:styleLink w:val="WW8Num10"/>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1" w15:restartNumberingAfterBreak="0">
    <w:nsid w:val="41907985"/>
    <w:multiLevelType w:val="multilevel"/>
    <w:tmpl w:val="69AEBD6A"/>
    <w:styleLink w:val="WW8Num11"/>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2" w15:restartNumberingAfterBreak="0">
    <w:nsid w:val="56AD6F31"/>
    <w:multiLevelType w:val="multilevel"/>
    <w:tmpl w:val="FF3E8E6C"/>
    <w:styleLink w:val="WW8Num7"/>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3" w15:restartNumberingAfterBreak="0">
    <w:nsid w:val="65873467"/>
    <w:multiLevelType w:val="multilevel"/>
    <w:tmpl w:val="1ADA8530"/>
    <w:styleLink w:val="WW8Num6"/>
    <w:lvl w:ilvl="0">
      <w:numFmt w:val="bullet"/>
      <w:lvlText w:val=""/>
      <w:lvlJc w:val="left"/>
      <w:pPr>
        <w:ind w:left="720" w:hanging="360"/>
      </w:pPr>
      <w:rPr>
        <w:rFonts w:ascii="Symbol" w:hAnsi="Symbol" w:cs="OpenSymbol"/>
        <w:sz w:val="20"/>
        <w:szCs w:val="20"/>
      </w:rPr>
    </w:lvl>
    <w:lvl w:ilvl="1">
      <w:numFmt w:val="bullet"/>
      <w:lvlText w:val=""/>
      <w:lvlJc w:val="left"/>
      <w:pPr>
        <w:ind w:left="1080" w:hanging="360"/>
      </w:pPr>
      <w:rPr>
        <w:rFonts w:ascii="Symbol" w:hAnsi="Symbol" w:cs="OpenSymbol"/>
        <w:sz w:val="20"/>
        <w:szCs w:val="20"/>
      </w:rPr>
    </w:lvl>
    <w:lvl w:ilvl="2">
      <w:numFmt w:val="bullet"/>
      <w:lvlText w:val=""/>
      <w:lvlJc w:val="left"/>
      <w:pPr>
        <w:ind w:left="1440" w:hanging="360"/>
      </w:pPr>
      <w:rPr>
        <w:rFonts w:ascii="Symbol" w:hAnsi="Symbol" w:cs="OpenSymbol"/>
        <w:sz w:val="20"/>
        <w:szCs w:val="20"/>
      </w:rPr>
    </w:lvl>
    <w:lvl w:ilvl="3">
      <w:numFmt w:val="bullet"/>
      <w:lvlText w:val=""/>
      <w:lvlJc w:val="left"/>
      <w:pPr>
        <w:ind w:left="1800" w:hanging="360"/>
      </w:pPr>
      <w:rPr>
        <w:rFonts w:ascii="Symbol" w:hAnsi="Symbol" w:cs="OpenSymbol"/>
        <w:sz w:val="20"/>
        <w:szCs w:val="20"/>
      </w:rPr>
    </w:lvl>
    <w:lvl w:ilvl="4">
      <w:numFmt w:val="bullet"/>
      <w:lvlText w:val=""/>
      <w:lvlJc w:val="left"/>
      <w:pPr>
        <w:ind w:left="2160" w:hanging="360"/>
      </w:pPr>
      <w:rPr>
        <w:rFonts w:ascii="Symbol" w:hAnsi="Symbol" w:cs="OpenSymbol"/>
        <w:sz w:val="20"/>
        <w:szCs w:val="20"/>
      </w:rPr>
    </w:lvl>
    <w:lvl w:ilvl="5">
      <w:numFmt w:val="bullet"/>
      <w:lvlText w:val=""/>
      <w:lvlJc w:val="left"/>
      <w:pPr>
        <w:ind w:left="2520" w:hanging="360"/>
      </w:pPr>
      <w:rPr>
        <w:rFonts w:ascii="Symbol" w:hAnsi="Symbol" w:cs="OpenSymbol"/>
        <w:sz w:val="20"/>
        <w:szCs w:val="20"/>
      </w:rPr>
    </w:lvl>
    <w:lvl w:ilvl="6">
      <w:numFmt w:val="bullet"/>
      <w:lvlText w:val=""/>
      <w:lvlJc w:val="left"/>
      <w:pPr>
        <w:ind w:left="2880" w:hanging="360"/>
      </w:pPr>
      <w:rPr>
        <w:rFonts w:ascii="Symbol" w:hAnsi="Symbol" w:cs="OpenSymbol"/>
        <w:sz w:val="20"/>
        <w:szCs w:val="20"/>
      </w:rPr>
    </w:lvl>
    <w:lvl w:ilvl="7">
      <w:numFmt w:val="bullet"/>
      <w:lvlText w:val=""/>
      <w:lvlJc w:val="left"/>
      <w:pPr>
        <w:ind w:left="3240" w:hanging="360"/>
      </w:pPr>
      <w:rPr>
        <w:rFonts w:ascii="Symbol" w:hAnsi="Symbol" w:cs="OpenSymbol"/>
        <w:sz w:val="20"/>
        <w:szCs w:val="20"/>
      </w:rPr>
    </w:lvl>
    <w:lvl w:ilvl="8">
      <w:numFmt w:val="bullet"/>
      <w:lvlText w:val=""/>
      <w:lvlJc w:val="left"/>
      <w:pPr>
        <w:ind w:left="3600" w:hanging="360"/>
      </w:pPr>
      <w:rPr>
        <w:rFonts w:ascii="Symbol" w:hAnsi="Symbol" w:cs="OpenSymbol"/>
        <w:sz w:val="20"/>
        <w:szCs w:val="20"/>
      </w:rPr>
    </w:lvl>
  </w:abstractNum>
  <w:abstractNum w:abstractNumId="14" w15:restartNumberingAfterBreak="0">
    <w:nsid w:val="6E0628BD"/>
    <w:multiLevelType w:val="multilevel"/>
    <w:tmpl w:val="278ECEB6"/>
    <w:styleLink w:val="WW8Num9"/>
    <w:lvl w:ilvl="0">
      <w:numFmt w:val="bullet"/>
      <w:lvlText w:val=""/>
      <w:lvlJc w:val="left"/>
      <w:pPr>
        <w:ind w:left="720" w:hanging="360"/>
      </w:pPr>
      <w:rPr>
        <w:rFonts w:ascii="Symbol" w:hAnsi="Symbol" w:cs="OpenSymbol"/>
      </w:rPr>
    </w:lvl>
    <w:lvl w:ilvl="1">
      <w:numFmt w:val="bullet"/>
      <w:lvlText w:val=""/>
      <w:lvlJc w:val="left"/>
      <w:pPr>
        <w:ind w:left="1080" w:hanging="360"/>
      </w:pPr>
      <w:rPr>
        <w:rFonts w:ascii="Symbol" w:hAnsi="Symbol" w:cs="OpenSymbol"/>
      </w:rPr>
    </w:lvl>
    <w:lvl w:ilvl="2">
      <w:numFmt w:val="bullet"/>
      <w:lvlText w:val=""/>
      <w:lvlJc w:val="left"/>
      <w:pPr>
        <w:ind w:left="1440" w:hanging="360"/>
      </w:pPr>
      <w:rPr>
        <w:rFonts w:ascii="Symbol" w:hAnsi="Symbol" w:cs="OpenSymbol"/>
      </w:rPr>
    </w:lvl>
    <w:lvl w:ilvl="3">
      <w:numFmt w:val="bullet"/>
      <w:lvlText w:val=""/>
      <w:lvlJc w:val="left"/>
      <w:pPr>
        <w:ind w:left="1800" w:hanging="360"/>
      </w:pPr>
      <w:rPr>
        <w:rFonts w:ascii="Symbol" w:hAnsi="Symbol" w:cs="OpenSymbol"/>
      </w:rPr>
    </w:lvl>
    <w:lvl w:ilvl="4">
      <w:numFmt w:val="bullet"/>
      <w:lvlText w:val=""/>
      <w:lvlJc w:val="left"/>
      <w:pPr>
        <w:ind w:left="2160" w:hanging="360"/>
      </w:pPr>
      <w:rPr>
        <w:rFonts w:ascii="Symbol" w:hAnsi="Symbol" w:cs="OpenSymbol"/>
      </w:rPr>
    </w:lvl>
    <w:lvl w:ilvl="5">
      <w:numFmt w:val="bullet"/>
      <w:lvlText w:val=""/>
      <w:lvlJc w:val="left"/>
      <w:pPr>
        <w:ind w:left="2520" w:hanging="360"/>
      </w:pPr>
      <w:rPr>
        <w:rFonts w:ascii="Symbol" w:hAnsi="Symbol" w:cs="OpenSymbol"/>
      </w:rPr>
    </w:lvl>
    <w:lvl w:ilvl="6">
      <w:numFmt w:val="bullet"/>
      <w:lvlText w:val=""/>
      <w:lvlJc w:val="left"/>
      <w:pPr>
        <w:ind w:left="2880" w:hanging="360"/>
      </w:pPr>
      <w:rPr>
        <w:rFonts w:ascii="Symbol" w:hAnsi="Symbol" w:cs="OpenSymbol"/>
      </w:rPr>
    </w:lvl>
    <w:lvl w:ilvl="7">
      <w:numFmt w:val="bullet"/>
      <w:lvlText w:val=""/>
      <w:lvlJc w:val="left"/>
      <w:pPr>
        <w:ind w:left="3240" w:hanging="360"/>
      </w:pPr>
      <w:rPr>
        <w:rFonts w:ascii="Symbol" w:hAnsi="Symbol" w:cs="OpenSymbol"/>
      </w:rPr>
    </w:lvl>
    <w:lvl w:ilvl="8">
      <w:numFmt w:val="bullet"/>
      <w:lvlText w:val=""/>
      <w:lvlJc w:val="left"/>
      <w:pPr>
        <w:ind w:left="3600" w:hanging="360"/>
      </w:pPr>
      <w:rPr>
        <w:rFonts w:ascii="Symbol" w:hAnsi="Symbol" w:cs="OpenSymbol"/>
      </w:rPr>
    </w:lvl>
  </w:abstractNum>
  <w:abstractNum w:abstractNumId="15" w15:restartNumberingAfterBreak="0">
    <w:nsid w:val="79F62799"/>
    <w:multiLevelType w:val="multilevel"/>
    <w:tmpl w:val="C624D63E"/>
    <w:styleLink w:val="WW8Num2"/>
    <w:lvl w:ilvl="0">
      <w:start w:val="1"/>
      <w:numFmt w:val="decimal"/>
      <w:lvlText w:val="%1."/>
      <w:lvlJc w:val="left"/>
      <w:pPr>
        <w:ind w:left="360" w:hanging="360"/>
      </w:pPr>
      <w:rPr>
        <w:sz w:val="24"/>
      </w:rPr>
    </w:lvl>
    <w:lvl w:ilvl="1">
      <w:start w:val="1"/>
      <w:numFmt w:val="decimal"/>
      <w:lvlText w:val="."/>
      <w:lvlJc w:val="left"/>
      <w:pPr>
        <w:ind w:left="1080" w:hanging="360"/>
      </w:pPr>
    </w:lvl>
    <w:lvl w:ilvl="2">
      <w:start w:val="1"/>
      <w:numFmt w:val="decimal"/>
      <w:lvlText w:val="."/>
      <w:lvlJc w:val="left"/>
      <w:pPr>
        <w:ind w:left="1440" w:hanging="360"/>
      </w:pPr>
    </w:lvl>
    <w:lvl w:ilvl="3">
      <w:start w:val="1"/>
      <w:numFmt w:val="decimal"/>
      <w:lvlText w:val="."/>
      <w:lvlJc w:val="left"/>
      <w:pPr>
        <w:ind w:left="1800" w:hanging="360"/>
      </w:pPr>
    </w:lvl>
    <w:lvl w:ilvl="4">
      <w:start w:val="1"/>
      <w:numFmt w:val="decimal"/>
      <w:lvlText w:val="."/>
      <w:lvlJc w:val="left"/>
      <w:pPr>
        <w:ind w:left="2160" w:hanging="360"/>
      </w:pPr>
    </w:lvl>
    <w:lvl w:ilvl="5">
      <w:start w:val="1"/>
      <w:numFmt w:val="decimal"/>
      <w:lvlText w:val="."/>
      <w:lvlJc w:val="left"/>
      <w:pPr>
        <w:ind w:left="2520" w:hanging="360"/>
      </w:pPr>
    </w:lvl>
    <w:lvl w:ilvl="6">
      <w:start w:val="1"/>
      <w:numFmt w:val="decimal"/>
      <w:lvlText w:val="."/>
      <w:lvlJc w:val="left"/>
      <w:pPr>
        <w:ind w:left="2880" w:hanging="360"/>
      </w:pPr>
    </w:lvl>
    <w:lvl w:ilvl="7">
      <w:start w:val="1"/>
      <w:numFmt w:val="decimal"/>
      <w:lvlText w:val="."/>
      <w:lvlJc w:val="left"/>
      <w:pPr>
        <w:ind w:left="3240" w:hanging="360"/>
      </w:pPr>
    </w:lvl>
    <w:lvl w:ilvl="8">
      <w:start w:val="1"/>
      <w:numFmt w:val="decimal"/>
      <w:lvlText w:val="."/>
      <w:lvlJc w:val="left"/>
      <w:pPr>
        <w:ind w:left="3600" w:hanging="360"/>
      </w:pPr>
    </w:lvl>
  </w:abstractNum>
  <w:num w:numId="1" w16cid:durableId="1392656644">
    <w:abstractNumId w:val="1"/>
  </w:num>
  <w:num w:numId="2" w16cid:durableId="1421180122">
    <w:abstractNumId w:val="15"/>
  </w:num>
  <w:num w:numId="3" w16cid:durableId="442305670">
    <w:abstractNumId w:val="5"/>
  </w:num>
  <w:num w:numId="4" w16cid:durableId="2140301850">
    <w:abstractNumId w:val="7"/>
  </w:num>
  <w:num w:numId="5" w16cid:durableId="1151286094">
    <w:abstractNumId w:val="9"/>
  </w:num>
  <w:num w:numId="6" w16cid:durableId="2096634723">
    <w:abstractNumId w:val="13"/>
  </w:num>
  <w:num w:numId="7" w16cid:durableId="904223826">
    <w:abstractNumId w:val="12"/>
  </w:num>
  <w:num w:numId="8" w16cid:durableId="1273786538">
    <w:abstractNumId w:val="2"/>
  </w:num>
  <w:num w:numId="9" w16cid:durableId="1829638326">
    <w:abstractNumId w:val="14"/>
  </w:num>
  <w:num w:numId="10" w16cid:durableId="1047728840">
    <w:abstractNumId w:val="10"/>
  </w:num>
  <w:num w:numId="11" w16cid:durableId="331879005">
    <w:abstractNumId w:val="11"/>
  </w:num>
  <w:num w:numId="12" w16cid:durableId="1401097483">
    <w:abstractNumId w:val="8"/>
  </w:num>
  <w:num w:numId="13" w16cid:durableId="482158280">
    <w:abstractNumId w:val="3"/>
  </w:num>
  <w:num w:numId="14" w16cid:durableId="400518578">
    <w:abstractNumId w:val="4"/>
  </w:num>
  <w:num w:numId="15" w16cid:durableId="2009482759">
    <w:abstractNumId w:val="15"/>
    <w:lvlOverride w:ilvl="0">
      <w:startOverride w:val="1"/>
    </w:lvlOverride>
  </w:num>
  <w:num w:numId="16" w16cid:durableId="1009672300">
    <w:abstractNumId w:val="4"/>
  </w:num>
  <w:num w:numId="17" w16cid:durableId="817454477">
    <w:abstractNumId w:val="6"/>
  </w:num>
  <w:num w:numId="18" w16cid:durableId="16013344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proofState w:spelling="clean" w:grammar="clean"/>
  <w:attachedTemplate r:id="rId1"/>
  <w:defaultTabStop w:val="720"/>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3FB"/>
    <w:rsid w:val="00085775"/>
    <w:rsid w:val="001A5A45"/>
    <w:rsid w:val="001A7E78"/>
    <w:rsid w:val="002F55BC"/>
    <w:rsid w:val="004E6EF5"/>
    <w:rsid w:val="00546DA9"/>
    <w:rsid w:val="005E6DC2"/>
    <w:rsid w:val="00814797"/>
    <w:rsid w:val="008C497C"/>
    <w:rsid w:val="00A329F9"/>
    <w:rsid w:val="00B203FB"/>
    <w:rsid w:val="00B950E1"/>
    <w:rsid w:val="00BE68E3"/>
    <w:rsid w:val="00CC5872"/>
    <w:rsid w:val="00CE15EE"/>
    <w:rsid w:val="00CF57EE"/>
    <w:rsid w:val="00D323C0"/>
    <w:rsid w:val="00FE4D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4A991"/>
  <w15:docId w15:val="{0F042489-5F6E-4B3C-B2D0-6428687DC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3"/>
        <w:sz w:val="24"/>
        <w:szCs w:val="24"/>
        <w:lang w:val="it-IT"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style>
  <w:style w:type="paragraph" w:styleId="Titolo1">
    <w:name w:val="heading 1"/>
    <w:next w:val="Standard"/>
    <w:uiPriority w:val="9"/>
    <w:qFormat/>
    <w:pPr>
      <w:widowControl/>
      <w:suppressAutoHyphens/>
      <w:overflowPunct w:val="0"/>
      <w:autoSpaceDE w:val="0"/>
      <w:outlineLvl w:val="0"/>
    </w:pPr>
    <w:rPr>
      <w:rFonts w:ascii="Times New Roman" w:eastAsia="Times New Roman" w:hAnsi="Times New Roman" w:cs="Times New Roman"/>
      <w:sz w:val="20"/>
      <w:szCs w:val="20"/>
      <w:lang w:bidi="ar-SA"/>
    </w:rPr>
  </w:style>
  <w:style w:type="paragraph" w:styleId="Titolo2">
    <w:name w:val="heading 2"/>
    <w:next w:val="Standard"/>
    <w:uiPriority w:val="9"/>
    <w:semiHidden/>
    <w:unhideWhenUsed/>
    <w:qFormat/>
    <w:pPr>
      <w:widowControl/>
      <w:suppressAutoHyphens/>
      <w:overflowPunct w:val="0"/>
      <w:autoSpaceDE w:val="0"/>
      <w:outlineLvl w:val="1"/>
    </w:pPr>
    <w:rPr>
      <w:rFonts w:ascii="Times New Roman" w:eastAsia="Times New Roman" w:hAnsi="Times New Roman" w:cs="Times New Roman"/>
      <w:sz w:val="20"/>
      <w:szCs w:val="20"/>
      <w:lang w:bidi="ar-SA"/>
    </w:rPr>
  </w:style>
  <w:style w:type="paragraph" w:styleId="Titolo3">
    <w:name w:val="heading 3"/>
    <w:next w:val="Standard"/>
    <w:uiPriority w:val="9"/>
    <w:semiHidden/>
    <w:unhideWhenUsed/>
    <w:qFormat/>
    <w:pPr>
      <w:widowControl/>
      <w:suppressAutoHyphens/>
      <w:overflowPunct w:val="0"/>
      <w:autoSpaceDE w:val="0"/>
      <w:outlineLvl w:val="2"/>
    </w:pPr>
    <w:rPr>
      <w:rFonts w:ascii="Times New Roman" w:eastAsia="Times New Roman" w:hAnsi="Times New Roman" w:cs="Times New Roman"/>
      <w:sz w:val="20"/>
      <w:szCs w:val="20"/>
      <w:lang w:bidi="ar-SA"/>
    </w:rPr>
  </w:style>
  <w:style w:type="paragraph" w:styleId="Titolo4">
    <w:name w:val="heading 4"/>
    <w:next w:val="Standard"/>
    <w:uiPriority w:val="9"/>
    <w:semiHidden/>
    <w:unhideWhenUsed/>
    <w:qFormat/>
    <w:pPr>
      <w:widowControl/>
      <w:suppressAutoHyphens/>
      <w:overflowPunct w:val="0"/>
      <w:autoSpaceDE w:val="0"/>
      <w:outlineLvl w:val="3"/>
    </w:pPr>
    <w:rPr>
      <w:rFonts w:ascii="Times New Roman" w:eastAsia="Times New Roman" w:hAnsi="Times New Roman" w:cs="Times New Roman"/>
      <w:sz w:val="20"/>
      <w:szCs w:val="20"/>
      <w:lang w:bidi="ar-SA"/>
    </w:rPr>
  </w:style>
  <w:style w:type="paragraph" w:styleId="Titolo5">
    <w:name w:val="heading 5"/>
    <w:next w:val="Standard"/>
    <w:uiPriority w:val="9"/>
    <w:semiHidden/>
    <w:unhideWhenUsed/>
    <w:qFormat/>
    <w:pPr>
      <w:widowControl/>
      <w:suppressAutoHyphens/>
      <w:overflowPunct w:val="0"/>
      <w:autoSpaceDE w:val="0"/>
      <w:outlineLvl w:val="4"/>
    </w:pPr>
    <w:rPr>
      <w:rFonts w:ascii="Times New Roman" w:eastAsia="Times New Roman" w:hAnsi="Times New Roman" w:cs="Times New Roman"/>
      <w:sz w:val="20"/>
      <w:szCs w:val="20"/>
      <w:lang w:bidi="ar-SA"/>
    </w:rPr>
  </w:style>
  <w:style w:type="paragraph" w:styleId="Titolo6">
    <w:name w:val="heading 6"/>
    <w:next w:val="Standard"/>
    <w:uiPriority w:val="9"/>
    <w:semiHidden/>
    <w:unhideWhenUsed/>
    <w:qFormat/>
    <w:pPr>
      <w:widowControl/>
      <w:suppressAutoHyphens/>
      <w:overflowPunct w:val="0"/>
      <w:autoSpaceDE w:val="0"/>
      <w:outlineLvl w:val="5"/>
    </w:pPr>
    <w:rPr>
      <w:rFonts w:ascii="Times New Roman" w:eastAsia="Times New Roman" w:hAnsi="Times New Roman" w:cs="Times New Roman"/>
      <w:sz w:val="20"/>
      <w:szCs w:val="20"/>
      <w:lang w:bidi="ar-SA"/>
    </w:rPr>
  </w:style>
  <w:style w:type="paragraph" w:styleId="Titolo7">
    <w:name w:val="heading 7"/>
    <w:next w:val="Standard"/>
    <w:pPr>
      <w:widowControl/>
      <w:suppressAutoHyphens/>
      <w:overflowPunct w:val="0"/>
      <w:autoSpaceDE w:val="0"/>
      <w:outlineLvl w:val="6"/>
    </w:pPr>
    <w:rPr>
      <w:rFonts w:ascii="Times New Roman" w:eastAsia="Times New Roman" w:hAnsi="Times New Roman" w:cs="Times New Roman"/>
      <w:sz w:val="20"/>
      <w:szCs w:val="20"/>
      <w:lang w:bidi="ar-SA"/>
    </w:rPr>
  </w:style>
  <w:style w:type="paragraph" w:styleId="Titolo8">
    <w:name w:val="heading 8"/>
    <w:next w:val="Standard"/>
    <w:pPr>
      <w:widowControl/>
      <w:suppressAutoHyphens/>
      <w:overflowPunct w:val="0"/>
      <w:autoSpaceDE w:val="0"/>
      <w:outlineLvl w:val="7"/>
    </w:pPr>
    <w:rPr>
      <w:rFonts w:ascii="Times New Roman" w:eastAsia="Times New Roman" w:hAnsi="Times New Roman" w:cs="Times New Roman"/>
      <w:sz w:val="20"/>
      <w:szCs w:val="20"/>
      <w:lang w:bidi="ar-SA"/>
    </w:rPr>
  </w:style>
  <w:style w:type="paragraph" w:styleId="Titolo9">
    <w:name w:val="heading 9"/>
    <w:next w:val="Standard"/>
    <w:pPr>
      <w:widowControl/>
      <w:suppressAutoHyphens/>
      <w:overflowPunct w:val="0"/>
      <w:autoSpaceDE w:val="0"/>
      <w:outlineLvl w:val="8"/>
    </w:pPr>
    <w:rPr>
      <w:rFonts w:ascii="Times New Roman" w:eastAsia="Times New Roman" w:hAnsi="Times New Roman" w:cs="Times New Roman"/>
      <w:sz w:val="20"/>
      <w:szCs w:val="20"/>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widowControl/>
      <w:suppressAutoHyphens/>
      <w:overflowPunct w:val="0"/>
      <w:autoSpaceDE w:val="0"/>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20"/>
    </w:pPr>
  </w:style>
  <w:style w:type="paragraph" w:styleId="Elenco">
    <w:name w:val="List"/>
    <w:basedOn w:val="Textbody"/>
    <w:rPr>
      <w:rFonts w:cs="Mangal"/>
    </w:rPr>
  </w:style>
  <w:style w:type="paragraph" w:styleId="Didascalia">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Mangal"/>
    </w:rPr>
  </w:style>
  <w:style w:type="paragraph" w:customStyle="1" w:styleId="Intestazione2">
    <w:name w:val="Intestazione2"/>
    <w:basedOn w:val="Standard"/>
    <w:next w:val="Textbody"/>
    <w:pPr>
      <w:keepNext/>
      <w:spacing w:before="240" w:after="120"/>
    </w:pPr>
    <w:rPr>
      <w:rFonts w:ascii="Arial" w:eastAsia="Microsoft YaHei" w:hAnsi="Arial" w:cs="Mangal"/>
      <w:sz w:val="28"/>
      <w:szCs w:val="28"/>
    </w:rPr>
  </w:style>
  <w:style w:type="paragraph" w:customStyle="1" w:styleId="Didascalia2">
    <w:name w:val="Didascalia2"/>
    <w:basedOn w:val="Standard"/>
    <w:pPr>
      <w:suppressLineNumbers/>
      <w:spacing w:before="120" w:after="120"/>
    </w:pPr>
    <w:rPr>
      <w:rFonts w:cs="Mangal"/>
      <w:i/>
      <w:iCs/>
      <w:sz w:val="24"/>
      <w:szCs w:val="24"/>
    </w:rPr>
  </w:style>
  <w:style w:type="paragraph" w:customStyle="1" w:styleId="Intestazione1">
    <w:name w:val="Intestazione1"/>
    <w:basedOn w:val="Standard"/>
    <w:next w:val="Textbody"/>
    <w:pPr>
      <w:keepNext/>
      <w:spacing w:before="240" w:after="120"/>
    </w:pPr>
    <w:rPr>
      <w:rFonts w:ascii="Arial" w:eastAsia="Microsoft YaHei" w:hAnsi="Arial" w:cs="Mangal"/>
      <w:sz w:val="28"/>
      <w:szCs w:val="28"/>
    </w:rPr>
  </w:style>
  <w:style w:type="paragraph" w:customStyle="1" w:styleId="Didascalia1">
    <w:name w:val="Didascalia1"/>
    <w:basedOn w:val="Standard"/>
    <w:pPr>
      <w:suppressLineNumbers/>
      <w:spacing w:before="120" w:after="120"/>
    </w:pPr>
    <w:rPr>
      <w:rFonts w:cs="Mangal"/>
      <w:i/>
      <w:iCs/>
      <w:sz w:val="24"/>
      <w:szCs w:val="24"/>
    </w:rPr>
  </w:style>
  <w:style w:type="paragraph" w:customStyle="1" w:styleId="Framecontents">
    <w:name w:val="Frame contents"/>
    <w:basedOn w:val="Textbody"/>
  </w:style>
  <w:style w:type="paragraph" w:customStyle="1" w:styleId="HeaderandFooter">
    <w:name w:val="Header and Footer"/>
    <w:basedOn w:val="Standard"/>
    <w:pPr>
      <w:suppressLineNumbers/>
      <w:tabs>
        <w:tab w:val="center" w:pos="4819"/>
        <w:tab w:val="right" w:pos="9638"/>
      </w:tabs>
    </w:pPr>
  </w:style>
  <w:style w:type="paragraph" w:styleId="Intestazione">
    <w:name w:val="header"/>
    <w:basedOn w:val="Standard"/>
    <w:pPr>
      <w:tabs>
        <w:tab w:val="center" w:pos="4819"/>
        <w:tab w:val="right" w:pos="9638"/>
      </w:tabs>
    </w:pPr>
  </w:style>
  <w:style w:type="paragraph" w:styleId="Pidipagina">
    <w:name w:val="footer"/>
    <w:basedOn w:val="Standard"/>
    <w:pPr>
      <w:tabs>
        <w:tab w:val="center" w:pos="4819"/>
        <w:tab w:val="right" w:pos="9638"/>
      </w:tabs>
    </w:p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suppressAutoHyphens/>
      <w:spacing w:after="200" w:line="276" w:lineRule="auto"/>
    </w:pPr>
    <w:rPr>
      <w:rFonts w:eastAsia="0"/>
    </w:rPr>
  </w:style>
  <w:style w:type="paragraph" w:customStyle="1" w:styleId="Default">
    <w:name w:val="Default"/>
    <w:pPr>
      <w:widowControl/>
      <w:suppressAutoHyphens/>
    </w:pPr>
    <w:rPr>
      <w:rFonts w:ascii="Times New Roman" w:eastAsia="Times New Roman" w:hAnsi="Times New Roman" w:cs="Times New Roman"/>
      <w:color w:val="000000"/>
      <w:lang w:bidi="ar-SA"/>
    </w:rPr>
  </w:style>
  <w:style w:type="paragraph" w:styleId="Testofumetto">
    <w:name w:val="Balloon Text"/>
    <w:basedOn w:val="Standard"/>
    <w:rPr>
      <w:rFonts w:ascii="Tahoma" w:eastAsia="Tahoma" w:hAnsi="Tahoma" w:cs="Tahoma"/>
      <w:sz w:val="16"/>
      <w:szCs w:val="16"/>
    </w:rPr>
  </w:style>
  <w:style w:type="paragraph" w:styleId="Testodelblocco">
    <w:name w:val="Block Text"/>
    <w:basedOn w:val="Standard"/>
    <w:pPr>
      <w:ind w:left="851" w:right="566"/>
    </w:pPr>
  </w:style>
  <w:style w:type="character" w:customStyle="1" w:styleId="WW8Num1z0">
    <w:name w:val="WW8Num1z0"/>
    <w:rPr>
      <w:sz w:val="24"/>
      <w:lang w:val="it-IT"/>
    </w:rPr>
  </w:style>
  <w:style w:type="character" w:customStyle="1" w:styleId="WW8Num1z2">
    <w:name w:val="WW8Num1z2"/>
    <w:rPr>
      <w:rFonts w:ascii="Wingdings" w:eastAsia="Wingdings" w:hAnsi="Wingdings" w:cs="Wingdings"/>
    </w:rPr>
  </w:style>
  <w:style w:type="character" w:customStyle="1" w:styleId="WW8Num1z3">
    <w:name w:val="WW8Num1z3"/>
    <w:rPr>
      <w:rFonts w:ascii="Symbol" w:eastAsia="Symbol" w:hAnsi="Symbol" w:cs="Symbol"/>
    </w:rPr>
  </w:style>
  <w:style w:type="character" w:customStyle="1" w:styleId="WW8Num1z4">
    <w:name w:val="WW8Num1z4"/>
    <w:rPr>
      <w:rFonts w:ascii="Courier New" w:eastAsia="Courier New" w:hAnsi="Courier New" w:cs="Courier New"/>
    </w:rPr>
  </w:style>
  <w:style w:type="character" w:customStyle="1" w:styleId="WW8Num2z0">
    <w:name w:val="WW8Num2z0"/>
    <w:rPr>
      <w:sz w:val="24"/>
    </w:rPr>
  </w:style>
  <w:style w:type="character" w:customStyle="1" w:styleId="WW8Num3z0">
    <w:name w:val="WW8Num3z0"/>
    <w:rPr>
      <w:rFonts w:ascii="Symbol" w:eastAsia="Symbol" w:hAnsi="Symbol" w:cs="Courier New"/>
      <w:sz w:val="20"/>
      <w:szCs w:val="20"/>
    </w:rPr>
  </w:style>
  <w:style w:type="character" w:customStyle="1" w:styleId="WW8Num4z0">
    <w:name w:val="WW8Num4z0"/>
    <w:rPr>
      <w:rFonts w:ascii="Symbol" w:eastAsia="Symbol" w:hAnsi="Symbol" w:cs="Courier New"/>
      <w:sz w:val="20"/>
      <w:szCs w:val="20"/>
    </w:rPr>
  </w:style>
  <w:style w:type="character" w:customStyle="1" w:styleId="WW8Num5z0">
    <w:name w:val="WW8Num5z0"/>
    <w:rPr>
      <w:rFonts w:ascii="Symbol" w:eastAsia="Symbol" w:hAnsi="Symbol" w:cs="Arial"/>
      <w:color w:val="161616"/>
      <w:sz w:val="20"/>
      <w:szCs w:val="20"/>
    </w:rPr>
  </w:style>
  <w:style w:type="character" w:customStyle="1" w:styleId="WW8Num6z0">
    <w:name w:val="WW8Num6z0"/>
    <w:rPr>
      <w:rFonts w:ascii="Symbol" w:eastAsia="Symbol" w:hAnsi="Symbol" w:cs="OpenSymbol"/>
      <w:sz w:val="20"/>
      <w:szCs w:val="20"/>
    </w:rPr>
  </w:style>
  <w:style w:type="character" w:customStyle="1" w:styleId="WW8Num7z0">
    <w:name w:val="WW8Num7z0"/>
    <w:rPr>
      <w:rFonts w:ascii="Symbol" w:eastAsia="Symbol" w:hAnsi="Symbol" w:cs="OpenSymbol"/>
      <w:sz w:val="20"/>
      <w:szCs w:val="20"/>
    </w:rPr>
  </w:style>
  <w:style w:type="character" w:customStyle="1" w:styleId="WW8Num8z0">
    <w:name w:val="WW8Num8z0"/>
    <w:rPr>
      <w:rFonts w:ascii="Symbol" w:eastAsia="Symbol" w:hAnsi="Symbol" w:cs="OpenSymbol"/>
    </w:rPr>
  </w:style>
  <w:style w:type="character" w:customStyle="1" w:styleId="WW8Num9z0">
    <w:name w:val="WW8Num9z0"/>
    <w:rPr>
      <w:rFonts w:ascii="Symbol" w:eastAsia="Symbol" w:hAnsi="Symbol" w:cs="OpenSymbol"/>
    </w:rPr>
  </w:style>
  <w:style w:type="character" w:customStyle="1" w:styleId="WW8Num10z0">
    <w:name w:val="WW8Num10z0"/>
    <w:rPr>
      <w:rFonts w:ascii="Symbol" w:eastAsia="Symbol" w:hAnsi="Symbol" w:cs="OpenSymbol"/>
      <w:sz w:val="20"/>
      <w:szCs w:val="20"/>
    </w:rPr>
  </w:style>
  <w:style w:type="character" w:customStyle="1" w:styleId="WW8Num11z0">
    <w:name w:val="WW8Num11z0"/>
    <w:rPr>
      <w:rFonts w:ascii="Symbol" w:eastAsia="Symbol" w:hAnsi="Symbol" w:cs="OpenSymbol"/>
    </w:rPr>
  </w:style>
  <w:style w:type="character" w:customStyle="1" w:styleId="WW8Num12z0">
    <w:name w:val="WW8Num12z0"/>
    <w:rPr>
      <w:sz w:val="24"/>
    </w:rPr>
  </w:style>
  <w:style w:type="character" w:customStyle="1" w:styleId="WW8Num1z1">
    <w:name w:val="WW8Num1z1"/>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Carpredefinitoparagrafo2">
    <w:name w:val="Car. predefinito paragrafo2"/>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1">
    <w:name w:val="WW8Num3z1"/>
    <w:rPr>
      <w:rFonts w:ascii="Courier New" w:eastAsia="Courier New" w:hAnsi="Courier New" w:cs="Courier New"/>
    </w:rPr>
  </w:style>
  <w:style w:type="character" w:customStyle="1" w:styleId="WW8Num3z2">
    <w:name w:val="WW8Num3z2"/>
    <w:rPr>
      <w:rFonts w:ascii="Wingdings" w:eastAsia="Wingdings" w:hAnsi="Wingdings" w:cs="Wingdings"/>
    </w:rPr>
  </w:style>
  <w:style w:type="character" w:customStyle="1" w:styleId="WW8Num3z3">
    <w:name w:val="WW8Num3z3"/>
    <w:rPr>
      <w:rFonts w:ascii="Symbol" w:eastAsia="Symbol" w:hAnsi="Symbol" w:cs="Symbol"/>
    </w:rPr>
  </w:style>
  <w:style w:type="character" w:customStyle="1" w:styleId="Carpredefinitoparagrafo1">
    <w:name w:val="Car. predefinito paragrafo1"/>
  </w:style>
  <w:style w:type="character" w:customStyle="1" w:styleId="IntestazioneCarattere">
    <w:name w:val="Intestazione Carattere"/>
  </w:style>
  <w:style w:type="character" w:customStyle="1" w:styleId="PidipaginaCarattere">
    <w:name w:val="Piè di pagina Carattere"/>
  </w:style>
  <w:style w:type="character" w:customStyle="1" w:styleId="ListLabel18">
    <w:name w:val="ListLabel 18"/>
  </w:style>
  <w:style w:type="character" w:customStyle="1" w:styleId="ListLabel17">
    <w:name w:val="ListLabel 17"/>
    <w:rPr>
      <w:rFonts w:cs="Courier New"/>
    </w:rPr>
  </w:style>
  <w:style w:type="character" w:customStyle="1" w:styleId="ListLabel16">
    <w:name w:val="ListLabel 16"/>
  </w:style>
  <w:style w:type="character" w:customStyle="1" w:styleId="ListLabel15">
    <w:name w:val="ListLabel 15"/>
  </w:style>
  <w:style w:type="character" w:customStyle="1" w:styleId="ListLabel14">
    <w:name w:val="ListLabel 14"/>
    <w:rPr>
      <w:rFonts w:cs="Courier New"/>
    </w:rPr>
  </w:style>
  <w:style w:type="character" w:customStyle="1" w:styleId="ListLabel13">
    <w:name w:val="ListLabel 13"/>
  </w:style>
  <w:style w:type="character" w:customStyle="1" w:styleId="ListLabel12">
    <w:name w:val="ListLabel 12"/>
  </w:style>
  <w:style w:type="character" w:customStyle="1" w:styleId="ListLabel11">
    <w:name w:val="ListLabel 11"/>
    <w:rPr>
      <w:rFonts w:cs="Courier New"/>
    </w:rPr>
  </w:style>
  <w:style w:type="character" w:customStyle="1" w:styleId="ListLabel10">
    <w:name w:val="ListLabel 10"/>
    <w:rPr>
      <w:rFonts w:eastAsia="SimSun" w:cs="Calibri"/>
    </w:rPr>
  </w:style>
  <w:style w:type="character" w:customStyle="1" w:styleId="TestofumettoCarattere">
    <w:name w:val="Testo fumetto Carattere"/>
    <w:rPr>
      <w:rFonts w:ascii="Tahoma" w:eastAsia="Tahoma" w:hAnsi="Tahoma" w:cs="Tahoma"/>
      <w:sz w:val="16"/>
      <w:szCs w:val="16"/>
    </w:rPr>
  </w:style>
  <w:style w:type="character" w:customStyle="1" w:styleId="WW8Num16z0">
    <w:name w:val="WW8Num16z0"/>
    <w:rPr>
      <w:sz w:val="24"/>
    </w:rPr>
  </w:style>
  <w:style w:type="character" w:customStyle="1" w:styleId="WW8Num15z0">
    <w:name w:val="WW8Num15z0"/>
  </w:style>
  <w:style w:type="character" w:customStyle="1" w:styleId="ListLabel19">
    <w:name w:val="ListLabel 19"/>
  </w:style>
  <w:style w:type="character" w:customStyle="1" w:styleId="ListLabel20">
    <w:name w:val="ListLabel 20"/>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rPr>
      <w:rFonts w:ascii="Times New Roman" w:eastAsia="Times New Roman" w:hAnsi="Times New Roman" w:cs="Calibri"/>
      <w:b/>
      <w:sz w:val="20"/>
    </w:rPr>
  </w:style>
  <w:style w:type="character" w:customStyle="1" w:styleId="ListLabel29">
    <w:name w:val="ListLabel 29"/>
    <w:rPr>
      <w:rFonts w:cs="Courier New"/>
    </w:rPr>
  </w:style>
  <w:style w:type="character" w:customStyle="1" w:styleId="ListLabel30">
    <w:name w:val="ListLabel 30"/>
  </w:style>
  <w:style w:type="character" w:customStyle="1" w:styleId="ListLabel31">
    <w:name w:val="ListLabel 31"/>
  </w:style>
  <w:style w:type="character" w:customStyle="1" w:styleId="ListLabel32">
    <w:name w:val="ListLabel 32"/>
    <w:rPr>
      <w:rFonts w:cs="Courier New"/>
    </w:rPr>
  </w:style>
  <w:style w:type="character" w:customStyle="1" w:styleId="ListLabel33">
    <w:name w:val="ListLabel 33"/>
  </w:style>
  <w:style w:type="character" w:customStyle="1" w:styleId="ListLabel34">
    <w:name w:val="ListLabel 34"/>
  </w:style>
  <w:style w:type="character" w:customStyle="1" w:styleId="ListLabel35">
    <w:name w:val="ListLabel 35"/>
    <w:rPr>
      <w:rFonts w:cs="Courier New"/>
    </w:rPr>
  </w:style>
  <w:style w:type="character" w:customStyle="1" w:styleId="ListLabel36">
    <w:name w:val="ListLabel 36"/>
  </w:style>
  <w:style w:type="character" w:styleId="Collegamentoipertestuale">
    <w:name w:val="Hyperlink"/>
    <w:basedOn w:val="Carpredefinitoparagrafo"/>
    <w:rPr>
      <w:color w:val="467886"/>
      <w:u w:val="single"/>
    </w:rPr>
  </w:style>
  <w:style w:type="numbering" w:customStyle="1" w:styleId="WW8Num1">
    <w:name w:val="WW8Num1"/>
    <w:basedOn w:val="Nessunelenco"/>
    <w:pPr>
      <w:numPr>
        <w:numId w:val="1"/>
      </w:numPr>
    </w:pPr>
  </w:style>
  <w:style w:type="numbering" w:customStyle="1" w:styleId="WW8Num2">
    <w:name w:val="WW8Num2"/>
    <w:basedOn w:val="Nessunelenco"/>
    <w:pPr>
      <w:numPr>
        <w:numId w:val="2"/>
      </w:numPr>
    </w:pPr>
  </w:style>
  <w:style w:type="numbering" w:customStyle="1" w:styleId="WW8Num3">
    <w:name w:val="WW8Num3"/>
    <w:basedOn w:val="Nessunelenco"/>
    <w:pPr>
      <w:numPr>
        <w:numId w:val="3"/>
      </w:numPr>
    </w:pPr>
  </w:style>
  <w:style w:type="numbering" w:customStyle="1" w:styleId="WW8Num4">
    <w:name w:val="WW8Num4"/>
    <w:basedOn w:val="Nessunelenco"/>
    <w:pPr>
      <w:numPr>
        <w:numId w:val="4"/>
      </w:numPr>
    </w:pPr>
  </w:style>
  <w:style w:type="numbering" w:customStyle="1" w:styleId="WW8Num5">
    <w:name w:val="WW8Num5"/>
    <w:basedOn w:val="Nessunelenco"/>
    <w:pPr>
      <w:numPr>
        <w:numId w:val="5"/>
      </w:numPr>
    </w:pPr>
  </w:style>
  <w:style w:type="numbering" w:customStyle="1" w:styleId="WW8Num6">
    <w:name w:val="WW8Num6"/>
    <w:basedOn w:val="Nessunelenco"/>
    <w:pPr>
      <w:numPr>
        <w:numId w:val="6"/>
      </w:numPr>
    </w:pPr>
  </w:style>
  <w:style w:type="numbering" w:customStyle="1" w:styleId="WW8Num7">
    <w:name w:val="WW8Num7"/>
    <w:basedOn w:val="Nessunelenco"/>
    <w:pPr>
      <w:numPr>
        <w:numId w:val="7"/>
      </w:numPr>
    </w:pPr>
  </w:style>
  <w:style w:type="numbering" w:customStyle="1" w:styleId="WW8Num8">
    <w:name w:val="WW8Num8"/>
    <w:basedOn w:val="Nessunelenco"/>
    <w:pPr>
      <w:numPr>
        <w:numId w:val="8"/>
      </w:numPr>
    </w:pPr>
  </w:style>
  <w:style w:type="numbering" w:customStyle="1" w:styleId="WW8Num9">
    <w:name w:val="WW8Num9"/>
    <w:basedOn w:val="Nessunelenco"/>
    <w:pPr>
      <w:numPr>
        <w:numId w:val="9"/>
      </w:numPr>
    </w:pPr>
  </w:style>
  <w:style w:type="numbering" w:customStyle="1" w:styleId="WW8Num10">
    <w:name w:val="WW8Num10"/>
    <w:basedOn w:val="Nessunelenco"/>
    <w:pPr>
      <w:numPr>
        <w:numId w:val="10"/>
      </w:numPr>
    </w:pPr>
  </w:style>
  <w:style w:type="numbering" w:customStyle="1" w:styleId="WW8Num11">
    <w:name w:val="WW8Num11"/>
    <w:basedOn w:val="Nessunelenco"/>
    <w:pPr>
      <w:numPr>
        <w:numId w:val="11"/>
      </w:numPr>
    </w:pPr>
  </w:style>
  <w:style w:type="numbering" w:customStyle="1" w:styleId="WW8Num12">
    <w:name w:val="WW8Num12"/>
    <w:basedOn w:val="Nessunelenco"/>
    <w:pPr>
      <w:numPr>
        <w:numId w:val="12"/>
      </w:numPr>
    </w:pPr>
  </w:style>
  <w:style w:type="numbering" w:customStyle="1" w:styleId="WWNum1">
    <w:name w:val="WWNum1"/>
    <w:basedOn w:val="Nessunelenco"/>
    <w:pPr>
      <w:numPr>
        <w:numId w:val="13"/>
      </w:numPr>
    </w:pPr>
  </w:style>
  <w:style w:type="numbering" w:customStyle="1" w:styleId="WWNum2">
    <w:name w:val="WWNum2"/>
    <w:basedOn w:val="Nessunelenco"/>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ccreditamento.hta@pec.regione.campania.it" TargetMode="External"/><Relationship Id="rId13" Type="http://schemas.openxmlformats.org/officeDocument/2006/relationships/hyperlink" Target="mailto:dpo@pec.regione.campania.i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urp@regione.campania.i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po@regione.campania.it" TargetMode="External"/><Relationship Id="rId5" Type="http://schemas.openxmlformats.org/officeDocument/2006/relationships/footnotes" Target="footnotes.xml"/><Relationship Id="rId15" Type="http://schemas.openxmlformats.org/officeDocument/2006/relationships/hyperlink" Target="mailto:urp@gdpd.it" TargetMode="External"/><Relationship Id="rId10" Type="http://schemas.openxmlformats.org/officeDocument/2006/relationships/hyperlink" Target="mailto:dpo@pec.regione.campania.it" TargetMode="External"/><Relationship Id="rId4" Type="http://schemas.openxmlformats.org/officeDocument/2006/relationships/webSettings" Target="webSettings.xml"/><Relationship Id="rId9" Type="http://schemas.openxmlformats.org/officeDocument/2006/relationships/hyperlink" Target="mailto:dpo@regione.campania.it" TargetMode="External"/><Relationship Id="rId14" Type="http://schemas.openxmlformats.org/officeDocument/2006/relationships/hyperlink" Target="mailto:garante@gpdp.i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2312</Words>
  <Characters>13185</Characters>
  <Application>Microsoft Office Word</Application>
  <DocSecurity>0</DocSecurity>
  <Lines>109</Lines>
  <Paragraphs>30</Paragraphs>
  <ScaleCrop>false</ScaleCrop>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ROMANO</dc:creator>
  <cp:lastModifiedBy>Nunziavalentina Di Brino</cp:lastModifiedBy>
  <cp:revision>9</cp:revision>
  <dcterms:created xsi:type="dcterms:W3CDTF">2026-04-02T09:38:00Z</dcterms:created>
  <dcterms:modified xsi:type="dcterms:W3CDTF">2026-04-09T13:28:00Z</dcterms:modified>
</cp:coreProperties>
</file>